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59" w:rsidRPr="00A26E59" w:rsidRDefault="00A26E59" w:rsidP="00A26E59">
      <w:pPr>
        <w:pStyle w:val="Sinespaciado"/>
        <w:rPr>
          <w:rFonts w:ascii="Times New Roman" w:hAnsi="Times New Roman" w:cs="Times New Roman"/>
          <w:sz w:val="40"/>
          <w:szCs w:val="40"/>
        </w:rPr>
      </w:pPr>
      <w:r w:rsidRPr="00A26E59">
        <w:rPr>
          <w:rFonts w:ascii="Times New Roman" w:hAnsi="Times New Roman" w:cs="Times New Roman"/>
          <w:sz w:val="40"/>
          <w:szCs w:val="40"/>
        </w:rPr>
        <w:t>MYUNG-WHUN CHUNG</w:t>
      </w:r>
    </w:p>
    <w:p w:rsidR="00A26E59" w:rsidRDefault="00A26E59" w:rsidP="00A26E59">
      <w:pPr>
        <w:pStyle w:val="Sinespaciado"/>
      </w:pPr>
    </w:p>
    <w:p w:rsidR="00A26E59" w:rsidRDefault="00A26E59" w:rsidP="00A26E59">
      <w:pPr>
        <w:pStyle w:val="Sinespaciado"/>
      </w:pPr>
      <w:r>
        <w:t>N</w:t>
      </w:r>
      <w:r>
        <w:t>a</w:t>
      </w:r>
      <w:r>
        <w:t xml:space="preserve">cido en </w:t>
      </w:r>
      <w:r>
        <w:t>Corea, debut</w:t>
      </w:r>
      <w:r>
        <w:t>ó</w:t>
      </w:r>
      <w:r>
        <w:t xml:space="preserve"> com</w:t>
      </w:r>
      <w:r>
        <w:t>o</w:t>
      </w:r>
      <w:r>
        <w:t xml:space="preserve"> pianista </w:t>
      </w:r>
      <w:r>
        <w:t>con siete años de edad. A</w:t>
      </w:r>
      <w:r>
        <w:t xml:space="preserve"> </w:t>
      </w:r>
      <w:r>
        <w:t xml:space="preserve">los </w:t>
      </w:r>
      <w:r>
        <w:t xml:space="preserve">21 </w:t>
      </w:r>
      <w:r>
        <w:t xml:space="preserve">años, ganó el Segundo Premio del Concurso Internacional de Chaikovski de Moscú. </w:t>
      </w:r>
      <w:r>
        <w:t xml:space="preserve">En 1979 </w:t>
      </w:r>
      <w:r>
        <w:t>fue</w:t>
      </w:r>
      <w:r>
        <w:t xml:space="preserve"> asistente de Carlo Maria Giulini en la</w:t>
      </w:r>
      <w:r>
        <w:t xml:space="preserve"> Los Angeles Philharmonic</w:t>
      </w:r>
      <w:r>
        <w:t xml:space="preserve">, </w:t>
      </w:r>
      <w:r>
        <w:t>y</w:t>
      </w:r>
      <w:r>
        <w:t xml:space="preserve"> fue nombrado director asociado en 1981. </w:t>
      </w:r>
      <w:r>
        <w:t>F</w:t>
      </w:r>
      <w:r>
        <w:t xml:space="preserve">ue </w:t>
      </w:r>
      <w:r>
        <w:t>titular</w:t>
      </w:r>
      <w:r>
        <w:t xml:space="preserve"> de la Sinfónica de la Radio de </w:t>
      </w:r>
      <w:proofErr w:type="spellStart"/>
      <w:r>
        <w:t>Saarbrüken</w:t>
      </w:r>
      <w:proofErr w:type="spellEnd"/>
      <w:r>
        <w:t xml:space="preserve"> (</w:t>
      </w:r>
      <w:r>
        <w:t>1984</w:t>
      </w:r>
      <w:r>
        <w:t>-</w:t>
      </w:r>
      <w:r>
        <w:t>1990</w:t>
      </w:r>
      <w:r>
        <w:t>)</w:t>
      </w:r>
      <w:r>
        <w:t xml:space="preserve">; fue </w:t>
      </w:r>
      <w:r>
        <w:t>d</w:t>
      </w:r>
      <w:r>
        <w:t xml:space="preserve">irector Invitado del Teatro </w:t>
      </w:r>
      <w:proofErr w:type="spellStart"/>
      <w:r>
        <w:t>Comunale</w:t>
      </w:r>
      <w:proofErr w:type="spellEnd"/>
      <w:r>
        <w:t xml:space="preserve"> de Florencia</w:t>
      </w:r>
      <w:r>
        <w:t xml:space="preserve"> (1987-1992)</w:t>
      </w:r>
      <w:r>
        <w:t xml:space="preserve">; </w:t>
      </w:r>
      <w:r>
        <w:t>d</w:t>
      </w:r>
      <w:r>
        <w:t xml:space="preserve">irector </w:t>
      </w:r>
      <w:r>
        <w:t>m</w:t>
      </w:r>
      <w:r>
        <w:t>usical de la Orchestr</w:t>
      </w:r>
      <w:r>
        <w:t>e</w:t>
      </w:r>
      <w:r>
        <w:t xml:space="preserve"> de</w:t>
      </w:r>
      <w:r>
        <w:t xml:space="preserve"> </w:t>
      </w:r>
      <w:proofErr w:type="spellStart"/>
      <w:r>
        <w:t>l’</w:t>
      </w:r>
      <w:r>
        <w:t>Opéra</w:t>
      </w:r>
      <w:proofErr w:type="spellEnd"/>
      <w:r>
        <w:t xml:space="preserve"> </w:t>
      </w:r>
      <w:r>
        <w:t>d</w:t>
      </w:r>
      <w:r>
        <w:t>e</w:t>
      </w:r>
      <w:r>
        <w:t xml:space="preserve"> Paris-</w:t>
      </w:r>
      <w:proofErr w:type="spellStart"/>
      <w:r>
        <w:t>Bastille</w:t>
      </w:r>
      <w:proofErr w:type="spellEnd"/>
      <w:r>
        <w:t xml:space="preserve"> (1989-1994)</w:t>
      </w:r>
      <w:r>
        <w:t xml:space="preserve">; </w:t>
      </w:r>
      <w:r>
        <w:t>titular</w:t>
      </w:r>
      <w:r>
        <w:t xml:space="preserve"> de la Orchestra </w:t>
      </w:r>
      <w:proofErr w:type="spellStart"/>
      <w:r>
        <w:t>dell'Accademia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di Santa Cecilia de Rom</w:t>
      </w:r>
      <w:r>
        <w:t>a (</w:t>
      </w:r>
      <w:r>
        <w:t>1997 a 2005</w:t>
      </w:r>
      <w:r>
        <w:t>)</w:t>
      </w:r>
      <w:r>
        <w:t>. En 1995 fundó la Asia</w:t>
      </w:r>
      <w:r>
        <w:t xml:space="preserve"> </w:t>
      </w:r>
      <w:r>
        <w:t>Philharmonic, formada por los mejores músicos de ocho países asiáticos. En 2005</w:t>
      </w:r>
      <w:r>
        <w:t>,</w:t>
      </w:r>
      <w:r>
        <w:t xml:space="preserve"> fue nombrado director </w:t>
      </w:r>
      <w:r>
        <w:t>titular</w:t>
      </w:r>
      <w:r>
        <w:t xml:space="preserve"> de la Filarmónica de Seúl y en 2016 </w:t>
      </w:r>
      <w:r>
        <w:t>titular</w:t>
      </w:r>
      <w:r>
        <w:t xml:space="preserve"> honorífico de la Filarmónica de Tokio. Desde 2011 es principal director invitado de Staatskapelle Dresden. </w:t>
      </w:r>
      <w:r>
        <w:t>F</w:t>
      </w:r>
      <w:r>
        <w:t>ue director titular de la Orchestre Philharmonique de Radio France</w:t>
      </w:r>
      <w:r>
        <w:t xml:space="preserve"> (2000-2015)</w:t>
      </w:r>
      <w:r>
        <w:t xml:space="preserve"> </w:t>
      </w:r>
      <w:r>
        <w:t>y nombrado su director honorífico en 2016</w:t>
      </w:r>
      <w:r w:rsidRPr="00A26E59">
        <w:t>.</w:t>
      </w:r>
      <w:r>
        <w:t xml:space="preserve"> </w:t>
      </w:r>
      <w:r>
        <w:t xml:space="preserve">Ha dirigido las orquestas más prestigiosas, entre </w:t>
      </w:r>
      <w:r>
        <w:t>las cuales destacan las filarmónicas de Berlín y Viena, Royal Concertgebouw Orchestra</w:t>
      </w:r>
      <w:r>
        <w:t xml:space="preserve">, </w:t>
      </w:r>
      <w:r>
        <w:t xml:space="preserve">Symphonieorchester des </w:t>
      </w:r>
      <w:r>
        <w:t>Bayerische</w:t>
      </w:r>
      <w:r>
        <w:t xml:space="preserve"> </w:t>
      </w:r>
      <w:r>
        <w:t>Rundfunk</w:t>
      </w:r>
      <w:r>
        <w:t>s</w:t>
      </w:r>
      <w:r>
        <w:t>,</w:t>
      </w:r>
      <w:r>
        <w:t xml:space="preserve"> Filarmónica de Nueva York</w:t>
      </w:r>
      <w:r>
        <w:t xml:space="preserve">, la </w:t>
      </w:r>
      <w:r>
        <w:t>MET, y las principales orquestas de Londres, París, Boston, Chicago, Cleveland y Filadelfia.</w:t>
      </w:r>
    </w:p>
    <w:p w:rsidR="00A26E59" w:rsidRDefault="00A26E59" w:rsidP="00A26E59">
      <w:pPr>
        <w:pStyle w:val="Sinespaciado"/>
      </w:pPr>
    </w:p>
    <w:p w:rsidR="00A26E59" w:rsidRDefault="00A26E59" w:rsidP="00A26E59">
      <w:pPr>
        <w:pStyle w:val="Sinespaciado"/>
      </w:pPr>
      <w:r>
        <w:t>Sus numerosas grabaciones para Deutsche</w:t>
      </w:r>
      <w:r>
        <w:t xml:space="preserve"> </w:t>
      </w:r>
      <w:proofErr w:type="spellStart"/>
      <w:r>
        <w:t>Grammophon</w:t>
      </w:r>
      <w:proofErr w:type="spellEnd"/>
      <w:r>
        <w:t xml:space="preserve"> han recibido los más prestigiosos galardones (</w:t>
      </w:r>
      <w:r w:rsidRPr="00A26E59">
        <w:rPr>
          <w:i/>
        </w:rPr>
        <w:t xml:space="preserve">Sinfonía </w:t>
      </w:r>
      <w:proofErr w:type="spellStart"/>
      <w:r w:rsidRPr="00A26E59">
        <w:rPr>
          <w:i/>
        </w:rPr>
        <w:t>Turangalila</w:t>
      </w:r>
      <w:proofErr w:type="spellEnd"/>
      <w:r>
        <w:t xml:space="preserve"> </w:t>
      </w:r>
      <w:r>
        <w:t>d</w:t>
      </w:r>
      <w:r>
        <w:t xml:space="preserve">e </w:t>
      </w:r>
      <w:r>
        <w:t xml:space="preserve">Messiaen, </w:t>
      </w:r>
      <w:r w:rsidRPr="00A26E59">
        <w:rPr>
          <w:i/>
        </w:rPr>
        <w:t xml:space="preserve">Lady Macbeth de </w:t>
      </w:r>
      <w:proofErr w:type="spellStart"/>
      <w:r w:rsidRPr="00A26E59">
        <w:rPr>
          <w:i/>
        </w:rPr>
        <w:t>Mtsensk</w:t>
      </w:r>
      <w:proofErr w:type="spellEnd"/>
      <w:r>
        <w:t xml:space="preserve"> de Shostakóvich, </w:t>
      </w:r>
      <w:r w:rsidRPr="00A26E59">
        <w:rPr>
          <w:i/>
        </w:rPr>
        <w:t>Sinfonía n</w:t>
      </w:r>
      <w:r w:rsidRPr="00A26E59">
        <w:rPr>
          <w:i/>
        </w:rPr>
        <w:t>úm.</w:t>
      </w:r>
      <w:r w:rsidRPr="00A26E59">
        <w:rPr>
          <w:i/>
        </w:rPr>
        <w:t xml:space="preserve"> 2</w:t>
      </w:r>
      <w:r>
        <w:t xml:space="preserve"> de Mahler, </w:t>
      </w:r>
      <w:r>
        <w:t xml:space="preserve">las </w:t>
      </w:r>
      <w:r w:rsidRPr="00A26E59">
        <w:rPr>
          <w:i/>
        </w:rPr>
        <w:t>s</w:t>
      </w:r>
      <w:r w:rsidRPr="00A26E59">
        <w:rPr>
          <w:i/>
        </w:rPr>
        <w:t>infonías</w:t>
      </w:r>
      <w:r>
        <w:t xml:space="preserve"> de Beethoven). En Italia, ha recibido el Premio</w:t>
      </w:r>
      <w:r>
        <w:t xml:space="preserve"> </w:t>
      </w:r>
      <w:proofErr w:type="spellStart"/>
      <w:r>
        <w:t>Abbiati</w:t>
      </w:r>
      <w:proofErr w:type="spellEnd"/>
      <w:r>
        <w:t xml:space="preserve"> </w:t>
      </w:r>
      <w:r>
        <w:t>y el Premio</w:t>
      </w:r>
      <w:r>
        <w:t xml:space="preserve"> </w:t>
      </w:r>
      <w:r>
        <w:t xml:space="preserve">Toscanini; en Francia, el </w:t>
      </w:r>
      <w:proofErr w:type="spellStart"/>
      <w:r>
        <w:t>Légion</w:t>
      </w:r>
      <w:proofErr w:type="spellEnd"/>
      <w:r>
        <w:t xml:space="preserve"> </w:t>
      </w:r>
      <w:proofErr w:type="spellStart"/>
      <w:r>
        <w:t>d'Honneur</w:t>
      </w:r>
      <w:proofErr w:type="spellEnd"/>
      <w:r>
        <w:t xml:space="preserve"> y el nombramiento como Artista del Año por la Unión Profesional de Críticos Dramáticos y Musicales. En 2013, el Ayuntamiento de Venecia le entregó las llaves de la ciudad por su compromiso con el Teatro la Fenice. En 2015 recibió el Premio</w:t>
      </w:r>
      <w:r>
        <w:t xml:space="preserve"> </w:t>
      </w:r>
      <w:proofErr w:type="spellStart"/>
      <w:r>
        <w:t>Abbiati</w:t>
      </w:r>
      <w:proofErr w:type="spellEnd"/>
      <w:r>
        <w:t xml:space="preserve"> </w:t>
      </w:r>
      <w:r>
        <w:t>por la ópera</w:t>
      </w:r>
      <w:r>
        <w:t xml:space="preserve"> </w:t>
      </w:r>
      <w:r w:rsidRPr="00A26E59">
        <w:rPr>
          <w:i/>
        </w:rPr>
        <w:t>Simon</w:t>
      </w:r>
      <w:r w:rsidRPr="00A26E59">
        <w:rPr>
          <w:i/>
        </w:rPr>
        <w:t xml:space="preserve"> </w:t>
      </w:r>
      <w:proofErr w:type="spellStart"/>
      <w:r w:rsidRPr="00A26E59">
        <w:rPr>
          <w:i/>
        </w:rPr>
        <w:t>Boccanegra</w:t>
      </w:r>
      <w:proofErr w:type="spellEnd"/>
      <w:r w:rsidRPr="00A26E59">
        <w:rPr>
          <w:i/>
        </w:rPr>
        <w:t xml:space="preserve"> </w:t>
      </w:r>
      <w:r>
        <w:t>de</w:t>
      </w:r>
      <w:r>
        <w:t xml:space="preserve"> Verdi, dirigida en el Teatro La Fenice, y por su actividad sinfónica con la Filarmónica</w:t>
      </w:r>
      <w:r>
        <w:t xml:space="preserve"> </w:t>
      </w:r>
      <w:r>
        <w:t xml:space="preserve">della Scala. En 2017, el Presidente de la República Italiana le nombró </w:t>
      </w:r>
      <w:r w:rsidRPr="00A26E59">
        <w:t xml:space="preserve">Comendador de la Orden de la Estrella de Italia </w:t>
      </w:r>
      <w:r>
        <w:t>por su contribución a la cultura italiana.</w:t>
      </w:r>
      <w:r>
        <w:t xml:space="preserve"> </w:t>
      </w:r>
      <w:bookmarkStart w:id="0" w:name="_GoBack"/>
      <w:bookmarkEnd w:id="0"/>
    </w:p>
    <w:p w:rsidR="00A26E59" w:rsidRDefault="00A26E59" w:rsidP="00A26E59">
      <w:pPr>
        <w:pStyle w:val="Sinespaciado"/>
      </w:pPr>
    </w:p>
    <w:p w:rsidR="00A26E59" w:rsidRDefault="00A26E59" w:rsidP="00A26E59">
      <w:pPr>
        <w:pStyle w:val="Sinespaciado"/>
      </w:pPr>
      <w:proofErr w:type="spellStart"/>
      <w:r>
        <w:t>Myung-</w:t>
      </w:r>
      <w:r>
        <w:t>W</w:t>
      </w:r>
      <w:r>
        <w:t>hun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está comprometido con iniciativas humanitarias, la difusión de la música clásica entre las generaciones más jóvenes y la protección del medio ambiente. En 1995, fue nombrado "Hombre del Año" por la UNESCO y, al año siguiente, el gobierno coreano le concedió el "</w:t>
      </w:r>
      <w:proofErr w:type="spellStart"/>
      <w:r>
        <w:t>Kumkuan</w:t>
      </w:r>
      <w:proofErr w:type="spellEnd"/>
      <w:r>
        <w:t>", el galardón</w:t>
      </w:r>
      <w:r>
        <w:t xml:space="preserve"> cultural</w:t>
      </w:r>
      <w:r>
        <w:t xml:space="preserve"> más importante </w:t>
      </w:r>
      <w:r>
        <w:t>del país</w:t>
      </w:r>
      <w:r>
        <w:t>. En 2008, fue nombrado "Embajador de Buena Voluntad" por UNICEF. En 2011, el Ministro de Cultura fr</w:t>
      </w:r>
      <w:r>
        <w:t xml:space="preserve">ancés le concedió el título de </w:t>
      </w:r>
      <w:r>
        <w:t>Com</w:t>
      </w:r>
      <w:r>
        <w:t>endador de las Artes y de las Letras</w:t>
      </w:r>
      <w:r>
        <w:t>. Actualmente es Embajador Honor</w:t>
      </w:r>
      <w:r>
        <w:t>ífico</w:t>
      </w:r>
      <w:r>
        <w:t xml:space="preserve"> de Cultura de Corea del Sur, el primero en la historia del gobierno de su país.</w:t>
      </w:r>
      <w:r>
        <w:t xml:space="preserve"> </w:t>
      </w:r>
    </w:p>
    <w:p w:rsidR="00A26E59" w:rsidRDefault="00A26E59" w:rsidP="00A26E59">
      <w:pPr>
        <w:pStyle w:val="Sinespaciado"/>
      </w:pPr>
    </w:p>
    <w:sectPr w:rsidR="00A26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59"/>
    <w:rsid w:val="00A26E59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7DA9F-3814-419F-9666-B29069C1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--l">
    <w:name w:val="--l"/>
    <w:basedOn w:val="Fuentedeprrafopredeter"/>
    <w:rsid w:val="00A26E59"/>
  </w:style>
  <w:style w:type="paragraph" w:styleId="Sinespaciado">
    <w:name w:val="No Spacing"/>
    <w:uiPriority w:val="1"/>
    <w:qFormat/>
    <w:rsid w:val="00A26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73603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404</Words>
  <Characters>2376</Characters>
  <Application>Microsoft Office Word</Application>
  <DocSecurity>0</DocSecurity>
  <Lines>51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</dc:creator>
  <cp:keywords/>
  <dc:description/>
  <cp:lastModifiedBy>Marga</cp:lastModifiedBy>
  <cp:revision>1</cp:revision>
  <dcterms:created xsi:type="dcterms:W3CDTF">2023-06-12T08:16:00Z</dcterms:created>
  <dcterms:modified xsi:type="dcterms:W3CDTF">2023-06-12T09:19:00Z</dcterms:modified>
</cp:coreProperties>
</file>