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95F4" w14:textId="77777777" w:rsidR="004D4789" w:rsidRPr="00A377C3" w:rsidRDefault="004D4789" w:rsidP="38310959">
      <w:pPr>
        <w:rPr>
          <w:rStyle w:val="avtext"/>
          <w:rFonts w:ascii="Times New Roman" w:eastAsia="Arial" w:hAnsi="Times New Roman"/>
          <w:color w:val="333333"/>
          <w:sz w:val="40"/>
          <w:szCs w:val="40"/>
        </w:rPr>
      </w:pPr>
      <w:r w:rsidRPr="00A377C3">
        <w:rPr>
          <w:rStyle w:val="avtext"/>
          <w:rFonts w:ascii="Times New Roman" w:eastAsia="Arial" w:hAnsi="Times New Roman"/>
          <w:color w:val="333333"/>
          <w:sz w:val="40"/>
          <w:szCs w:val="40"/>
          <w:shd w:val="clear" w:color="auto" w:fill="FFFFFF"/>
        </w:rPr>
        <w:t>MANOLO CAGNIN</w:t>
      </w:r>
    </w:p>
    <w:p w14:paraId="672A6659" w14:textId="77777777" w:rsidR="004D4789" w:rsidRPr="00A377C3" w:rsidRDefault="004D4789" w:rsidP="00A377C3">
      <w:pPr>
        <w:pStyle w:val="Sinespaciado"/>
      </w:pPr>
    </w:p>
    <w:p w14:paraId="31928F64" w14:textId="6755BE3E" w:rsidR="00841E64" w:rsidRDefault="38310959" w:rsidP="00A377C3">
      <w:pPr>
        <w:pStyle w:val="Sinespaciado"/>
        <w:rPr>
          <w:color w:val="000000" w:themeColor="text1"/>
          <w:lang w:val="es-ES"/>
        </w:rPr>
      </w:pPr>
      <w:r w:rsidRPr="00A377C3">
        <w:rPr>
          <w:color w:val="000000" w:themeColor="text1"/>
          <w:lang w:val="es-ES"/>
        </w:rPr>
        <w:t xml:space="preserve">Nacido en </w:t>
      </w:r>
      <w:r w:rsidR="00841E64" w:rsidRPr="00A377C3">
        <w:rPr>
          <w:color w:val="000000" w:themeColor="text1"/>
        </w:rPr>
        <w:t>Italia</w:t>
      </w:r>
      <w:r w:rsidRPr="00A377C3">
        <w:rPr>
          <w:color w:val="000000" w:themeColor="text1"/>
          <w:lang w:val="es-ES"/>
        </w:rPr>
        <w:t>, se interesó por la música desde temprana edad. Estudió violín y viola en el Conservatorio de Venecia y</w:t>
      </w:r>
      <w:r w:rsidR="008D26EF">
        <w:rPr>
          <w:color w:val="000000" w:themeColor="text1"/>
          <w:lang w:val="es-ES"/>
        </w:rPr>
        <w:t xml:space="preserve"> </w:t>
      </w:r>
      <w:r w:rsidRPr="00A377C3">
        <w:rPr>
          <w:color w:val="000000" w:themeColor="text1"/>
          <w:lang w:val="es-ES"/>
        </w:rPr>
        <w:t xml:space="preserve">música coral, dirección y composición, en Venecia y Milán. Completó su formación en Leipzig, con Masur y </w:t>
      </w:r>
      <w:r w:rsidR="00D42349">
        <w:rPr>
          <w:color w:val="000000" w:themeColor="text1"/>
          <w:lang w:val="es-ES"/>
        </w:rPr>
        <w:t>Luisi.</w:t>
      </w:r>
    </w:p>
    <w:p w14:paraId="27721BD4" w14:textId="18EFB750" w:rsidR="00D42349" w:rsidRDefault="00D42349" w:rsidP="00A377C3">
      <w:pPr>
        <w:pStyle w:val="Sinespaciado"/>
      </w:pPr>
      <w:r>
        <w:rPr>
          <w:color w:val="000000" w:themeColor="text1"/>
        </w:rPr>
        <w:t>D</w:t>
      </w:r>
      <w:proofErr w:type="spellStart"/>
      <w:r w:rsidR="38310959" w:rsidRPr="00A377C3">
        <w:rPr>
          <w:color w:val="000000" w:themeColor="text1"/>
          <w:lang w:val="es-ES"/>
        </w:rPr>
        <w:t>irigió</w:t>
      </w:r>
      <w:proofErr w:type="spellEnd"/>
      <w:r w:rsidR="38310959" w:rsidRPr="00A377C3">
        <w:rPr>
          <w:color w:val="000000" w:themeColor="text1"/>
          <w:lang w:val="es-ES"/>
        </w:rPr>
        <w:t xml:space="preserve"> </w:t>
      </w:r>
      <w:r w:rsidR="38310959" w:rsidRPr="00A377C3">
        <w:rPr>
          <w:i/>
          <w:color w:val="000000" w:themeColor="text1"/>
          <w:lang w:val="es-ES"/>
        </w:rPr>
        <w:t xml:space="preserve">La </w:t>
      </w:r>
      <w:r w:rsidR="00841E64" w:rsidRPr="00A377C3">
        <w:rPr>
          <w:i/>
          <w:color w:val="000000" w:themeColor="text1"/>
        </w:rPr>
        <w:t>t</w:t>
      </w:r>
      <w:proofErr w:type="spellStart"/>
      <w:r w:rsidR="38310959" w:rsidRPr="00A377C3">
        <w:rPr>
          <w:i/>
          <w:color w:val="000000" w:themeColor="text1"/>
          <w:lang w:val="es-ES"/>
        </w:rPr>
        <w:t>ragedia</w:t>
      </w:r>
      <w:proofErr w:type="spellEnd"/>
      <w:r w:rsidR="38310959" w:rsidRPr="00A377C3">
        <w:rPr>
          <w:i/>
          <w:color w:val="000000" w:themeColor="text1"/>
          <w:lang w:val="es-ES"/>
        </w:rPr>
        <w:t xml:space="preserve"> de Carmen</w:t>
      </w:r>
      <w:r w:rsidR="38310959" w:rsidRPr="00A377C3">
        <w:rPr>
          <w:color w:val="000000" w:themeColor="text1"/>
          <w:lang w:val="es-ES"/>
        </w:rPr>
        <w:t>, con Gewandhausorchester</w:t>
      </w:r>
      <w:r w:rsidR="00841E64" w:rsidRPr="00A377C3">
        <w:rPr>
          <w:color w:val="000000" w:themeColor="text1"/>
        </w:rPr>
        <w:t xml:space="preserve"> Leipzig, </w:t>
      </w:r>
      <w:r w:rsidR="38310959" w:rsidRPr="00A377C3">
        <w:rPr>
          <w:color w:val="000000" w:themeColor="text1"/>
          <w:lang w:val="es-ES"/>
        </w:rPr>
        <w:t xml:space="preserve">En 2008, fue nombrado </w:t>
      </w:r>
      <w:r w:rsidR="008D26EF">
        <w:rPr>
          <w:color w:val="000000" w:themeColor="text1"/>
          <w:lang w:val="es-ES"/>
        </w:rPr>
        <w:t>d</w:t>
      </w:r>
      <w:r w:rsidR="38310959" w:rsidRPr="00A377C3">
        <w:rPr>
          <w:color w:val="000000" w:themeColor="text1"/>
          <w:lang w:val="es-ES"/>
        </w:rPr>
        <w:t>irector de uno de los coros de los Niños Cantores de Viena</w:t>
      </w:r>
      <w:r w:rsidR="00841E64" w:rsidRPr="00A377C3">
        <w:rPr>
          <w:color w:val="000000" w:themeColor="text1"/>
        </w:rPr>
        <w:t>:</w:t>
      </w:r>
      <w:r w:rsidR="00A377C3">
        <w:rPr>
          <w:color w:val="000000" w:themeColor="text1"/>
        </w:rPr>
        <w:t xml:space="preserve"> el </w:t>
      </w:r>
      <w:r w:rsidR="00A377C3" w:rsidRPr="00A377C3">
        <w:t>Coro Bruckner</w:t>
      </w:r>
      <w:r w:rsidR="38310959" w:rsidRPr="00A377C3">
        <w:rPr>
          <w:color w:val="000000" w:themeColor="text1"/>
          <w:lang w:val="es-ES"/>
        </w:rPr>
        <w:t xml:space="preserve">. </w:t>
      </w:r>
      <w:r w:rsidR="008D26EF">
        <w:rPr>
          <w:color w:val="000000" w:themeColor="text1"/>
        </w:rPr>
        <w:t>P</w:t>
      </w:r>
      <w:r w:rsidR="38310959" w:rsidRPr="00A377C3">
        <w:rPr>
          <w:color w:val="000000" w:themeColor="text1"/>
          <w:lang w:val="es-ES"/>
        </w:rPr>
        <w:t xml:space="preserve">repara a los niños para </w:t>
      </w:r>
      <w:r w:rsidR="008D26EF">
        <w:rPr>
          <w:color w:val="000000" w:themeColor="text1"/>
          <w:lang w:val="es-ES"/>
        </w:rPr>
        <w:t xml:space="preserve">giras, </w:t>
      </w:r>
      <w:r w:rsidR="38310959" w:rsidRPr="00A377C3">
        <w:rPr>
          <w:color w:val="000000" w:themeColor="text1"/>
          <w:lang w:val="es-ES"/>
        </w:rPr>
        <w:t>misas, actuaciones con la Wiener Staatsoper, grabaciones de audio</w:t>
      </w:r>
      <w:r w:rsidR="008D26EF">
        <w:rPr>
          <w:color w:val="000000" w:themeColor="text1"/>
          <w:lang w:val="es-ES"/>
        </w:rPr>
        <w:t>/</w:t>
      </w:r>
      <w:r w:rsidR="38310959" w:rsidRPr="00A377C3">
        <w:rPr>
          <w:color w:val="000000" w:themeColor="text1"/>
          <w:lang w:val="es-ES"/>
        </w:rPr>
        <w:t xml:space="preserve">video, y conciertos </w:t>
      </w:r>
      <w:r w:rsidR="008D26EF">
        <w:rPr>
          <w:color w:val="000000" w:themeColor="text1"/>
        </w:rPr>
        <w:t>de gala</w:t>
      </w:r>
      <w:r w:rsidR="00841E64" w:rsidRPr="00A377C3">
        <w:rPr>
          <w:color w:val="000000" w:themeColor="text1"/>
        </w:rPr>
        <w:t xml:space="preserve"> </w:t>
      </w:r>
      <w:r w:rsidR="008D26EF">
        <w:rPr>
          <w:color w:val="000000" w:themeColor="text1"/>
        </w:rPr>
        <w:t>con</w:t>
      </w:r>
      <w:r w:rsidR="00841E64" w:rsidRPr="00A377C3">
        <w:rPr>
          <w:color w:val="000000" w:themeColor="text1"/>
        </w:rPr>
        <w:t xml:space="preserve"> directores como Jansons, </w:t>
      </w:r>
      <w:r w:rsidR="00841E64" w:rsidRPr="00A377C3">
        <w:t>Mehta</w:t>
      </w:r>
      <w:r w:rsidR="008D26EF">
        <w:t xml:space="preserve"> o</w:t>
      </w:r>
      <w:r w:rsidR="00841E64" w:rsidRPr="00A377C3">
        <w:t xml:space="preserve"> Muti. </w:t>
      </w:r>
      <w:r w:rsidR="00841E64" w:rsidRPr="00A377C3">
        <w:rPr>
          <w:color w:val="000000" w:themeColor="text1"/>
        </w:rPr>
        <w:t xml:space="preserve">En </w:t>
      </w:r>
      <w:r w:rsidR="38310959" w:rsidRPr="00A377C3">
        <w:rPr>
          <w:color w:val="000000" w:themeColor="text1"/>
          <w:lang w:val="es-ES"/>
        </w:rPr>
        <w:t>Viena</w:t>
      </w:r>
      <w:r w:rsidR="00841E64" w:rsidRPr="00A377C3">
        <w:t xml:space="preserve">, dirige conciertos de su coro, </w:t>
      </w:r>
      <w:r w:rsidR="008D26EF">
        <w:t>y</w:t>
      </w:r>
      <w:r w:rsidR="00841E64" w:rsidRPr="00A377C3">
        <w:t xml:space="preserve"> exitosas producciones de óperas infantiles como </w:t>
      </w:r>
      <w:proofErr w:type="spellStart"/>
      <w:r w:rsidR="00841E64" w:rsidRPr="00A377C3">
        <w:rPr>
          <w:i/>
        </w:rPr>
        <w:t>Moby</w:t>
      </w:r>
      <w:proofErr w:type="spellEnd"/>
      <w:r w:rsidR="00841E64" w:rsidRPr="00A377C3">
        <w:rPr>
          <w:i/>
        </w:rPr>
        <w:t xml:space="preserve"> Dick</w:t>
      </w:r>
      <w:r w:rsidR="00841E64" w:rsidRPr="00A377C3">
        <w:t xml:space="preserve"> de </w:t>
      </w:r>
      <w:proofErr w:type="spellStart"/>
      <w:r w:rsidR="00841E64" w:rsidRPr="00A377C3">
        <w:t>Gehringer</w:t>
      </w:r>
      <w:proofErr w:type="spellEnd"/>
      <w:r w:rsidR="00841E64" w:rsidRPr="00A377C3">
        <w:t xml:space="preserve">, </w:t>
      </w:r>
      <w:r w:rsidR="00841E64" w:rsidRPr="00A377C3">
        <w:rPr>
          <w:i/>
        </w:rPr>
        <w:t xml:space="preserve">El pequeño </w:t>
      </w:r>
      <w:r w:rsidR="00A377C3" w:rsidRPr="00A377C3">
        <w:rPr>
          <w:i/>
        </w:rPr>
        <w:t>deshollinador</w:t>
      </w:r>
      <w:r w:rsidR="00841E64" w:rsidRPr="00A377C3">
        <w:t xml:space="preserve"> de Britten y </w:t>
      </w:r>
      <w:r w:rsidR="00841E64" w:rsidRPr="00A377C3">
        <w:rPr>
          <w:i/>
        </w:rPr>
        <w:t>El viaje del principito</w:t>
      </w:r>
      <w:r w:rsidR="00841E64" w:rsidRPr="00A377C3">
        <w:t xml:space="preserve"> de </w:t>
      </w:r>
      <w:proofErr w:type="spellStart"/>
      <w:r w:rsidR="00841E64" w:rsidRPr="00A377C3">
        <w:t>Wirth</w:t>
      </w:r>
      <w:proofErr w:type="spellEnd"/>
      <w:r w:rsidR="00841E64" w:rsidRPr="00A377C3">
        <w:t>.</w:t>
      </w:r>
    </w:p>
    <w:p w14:paraId="5FA25594" w14:textId="3D17F742" w:rsidR="00D42349" w:rsidRDefault="00D42349" w:rsidP="00A377C3">
      <w:pPr>
        <w:pStyle w:val="Sinespaciado"/>
        <w:rPr>
          <w:color w:val="000000" w:themeColor="text1"/>
          <w:lang w:val="es-ES"/>
        </w:rPr>
      </w:pPr>
      <w:r>
        <w:t>Ha declarado</w:t>
      </w:r>
      <w:r w:rsidR="00A377C3" w:rsidRPr="00A377C3">
        <w:t>: "</w:t>
      </w:r>
      <w:r w:rsidR="008D26EF">
        <w:t>E</w:t>
      </w:r>
      <w:r w:rsidR="00A377C3" w:rsidRPr="00A377C3">
        <w:t xml:space="preserve">s importante que cada </w:t>
      </w:r>
      <w:r w:rsidR="008D26EF">
        <w:t>niño</w:t>
      </w:r>
      <w:r w:rsidR="00A377C3" w:rsidRPr="00A377C3">
        <w:t xml:space="preserve"> aporte su propia personalidad</w:t>
      </w:r>
      <w:r w:rsidR="008D26EF">
        <w:t>…</w:t>
      </w:r>
      <w:r w:rsidR="00A377C3" w:rsidRPr="00A377C3">
        <w:t xml:space="preserve"> Los niños aprenden de mí y yo de ellos</w:t>
      </w:r>
      <w:r w:rsidR="008D26EF">
        <w:t xml:space="preserve">… </w:t>
      </w:r>
      <w:r w:rsidR="38310959" w:rsidRPr="00A377C3">
        <w:rPr>
          <w:color w:val="000000" w:themeColor="text1"/>
          <w:lang w:val="es-ES"/>
        </w:rPr>
        <w:t xml:space="preserve">La música es un don, tenemos el deber </w:t>
      </w:r>
      <w:r w:rsidR="008D26EF">
        <w:rPr>
          <w:color w:val="000000" w:themeColor="text1"/>
          <w:lang w:val="es-ES"/>
        </w:rPr>
        <w:t>de compartirlo con el público”.</w:t>
      </w:r>
      <w:r>
        <w:rPr>
          <w:color w:val="000000" w:themeColor="text1"/>
          <w:lang w:val="es-ES"/>
        </w:rPr>
        <w:t xml:space="preserve"> </w:t>
      </w:r>
    </w:p>
    <w:p w14:paraId="1AA09F4B" w14:textId="4FC1D0CA" w:rsidR="00841E64" w:rsidRDefault="00D42349" w:rsidP="00A377C3">
      <w:pPr>
        <w:pStyle w:val="Sinespaciado"/>
      </w:pPr>
      <w:r>
        <w:rPr>
          <w:color w:val="000000" w:themeColor="text1"/>
          <w:lang w:val="es-ES"/>
        </w:rPr>
        <w:t>Ha dado</w:t>
      </w:r>
      <w:r w:rsidR="00841E64" w:rsidRPr="00A377C3">
        <w:t xml:space="preserve"> varias vueltas al mundo con el Coro Bruckner.</w:t>
      </w:r>
    </w:p>
    <w:p w14:paraId="663DBDCC" w14:textId="77777777" w:rsidR="00A377C3" w:rsidRDefault="00A377C3" w:rsidP="00A377C3">
      <w:pPr>
        <w:pStyle w:val="Sinespaciado"/>
      </w:pPr>
      <w:bookmarkStart w:id="0" w:name="_GoBack"/>
      <w:bookmarkEnd w:id="0"/>
    </w:p>
    <w:sectPr w:rsidR="00A377C3" w:rsidSect="008D26EF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89"/>
    <w:rsid w:val="000904E1"/>
    <w:rsid w:val="00106C7B"/>
    <w:rsid w:val="0013501C"/>
    <w:rsid w:val="001A1B9B"/>
    <w:rsid w:val="0023000D"/>
    <w:rsid w:val="004D4789"/>
    <w:rsid w:val="00545E3E"/>
    <w:rsid w:val="00841E64"/>
    <w:rsid w:val="008D26EF"/>
    <w:rsid w:val="00A377C3"/>
    <w:rsid w:val="00B111A1"/>
    <w:rsid w:val="00B4760B"/>
    <w:rsid w:val="00BC19A7"/>
    <w:rsid w:val="00CE01FF"/>
    <w:rsid w:val="00D42349"/>
    <w:rsid w:val="20D89A32"/>
    <w:rsid w:val="383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9A32"/>
  <w15:chartTrackingRefBased/>
  <w15:docId w15:val="{397947DB-BEDD-45EE-A8A6-3018389C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501C"/>
    <w:pPr>
      <w:spacing w:after="0" w:line="240" w:lineRule="auto"/>
    </w:pPr>
    <w:rPr>
      <w:rFonts w:asciiTheme="majorHAnsi" w:hAnsiTheme="majorHAnsi"/>
      <w:sz w:val="24"/>
      <w:szCs w:val="24"/>
      <w:lang w:val="es-ES_tradnl"/>
    </w:rPr>
  </w:style>
  <w:style w:type="character" w:customStyle="1" w:styleId="avtext">
    <w:name w:val="avtext"/>
    <w:basedOn w:val="Fuentedeprrafopredeter"/>
    <w:rsid w:val="004D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Nemseff</dc:creator>
  <cp:keywords/>
  <dc:description/>
  <cp:lastModifiedBy>Marga</cp:lastModifiedBy>
  <cp:revision>2</cp:revision>
  <dcterms:created xsi:type="dcterms:W3CDTF">2022-12-13T16:09:00Z</dcterms:created>
  <dcterms:modified xsi:type="dcterms:W3CDTF">2022-12-13T16:09:00Z</dcterms:modified>
</cp:coreProperties>
</file>