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24" w:rsidRPr="00866BC7" w:rsidRDefault="00194E24" w:rsidP="00194E24">
      <w:pPr>
        <w:pStyle w:val="Sinespaciado"/>
        <w:rPr>
          <w:rFonts w:ascii="Times New Roman" w:hAnsi="Times New Roman" w:cs="Times New Roman"/>
          <w:sz w:val="40"/>
          <w:szCs w:val="40"/>
        </w:rPr>
      </w:pPr>
      <w:r w:rsidRPr="00866BC7">
        <w:rPr>
          <w:rFonts w:ascii="Times New Roman" w:hAnsi="Times New Roman" w:cs="Times New Roman"/>
          <w:sz w:val="40"/>
          <w:szCs w:val="40"/>
        </w:rPr>
        <w:t>NATIONAL SYMPHONY ORCHESTRA</w:t>
      </w:r>
      <w:r>
        <w:rPr>
          <w:rFonts w:ascii="Times New Roman" w:hAnsi="Times New Roman" w:cs="Times New Roman"/>
          <w:sz w:val="40"/>
          <w:szCs w:val="40"/>
        </w:rPr>
        <w:t xml:space="preserve"> (WASHINGTON D.C.)</w:t>
      </w:r>
    </w:p>
    <w:p w:rsidR="00866BC7" w:rsidRPr="00866BC7" w:rsidRDefault="00866BC7" w:rsidP="00866BC7">
      <w:pPr>
        <w:pStyle w:val="Sinespaciado"/>
      </w:pPr>
      <w:bookmarkStart w:id="0" w:name="_GoBack"/>
      <w:bookmarkEnd w:id="0"/>
    </w:p>
    <w:p w:rsidR="001E5726" w:rsidRPr="0071342D" w:rsidRDefault="001E5726" w:rsidP="001E5726">
      <w:pPr>
        <w:pStyle w:val="Sinespaciado"/>
        <w:rPr>
          <w:rFonts w:ascii="Calibri" w:hAnsi="Calibri" w:cs="Calibri"/>
          <w:sz w:val="24"/>
          <w:szCs w:val="24"/>
        </w:rPr>
      </w:pPr>
      <w:r w:rsidRPr="0071342D">
        <w:rPr>
          <w:rFonts w:ascii="Calibri" w:hAnsi="Calibri" w:cs="Calibri"/>
          <w:sz w:val="24"/>
          <w:szCs w:val="24"/>
        </w:rPr>
        <w:t xml:space="preserve">Desde que asumió la dirección de la NSO, Noseda ha aportado un renovado sentido de la energía de la orquesta, que se ha traducido en un amplio reconocimiento de la crítica local, nacional e internacional, el aumento en la venta de abonos y entradas sueltas, y del alcance de la Orquesta a través de conciertos y grabaciones por </w:t>
      </w:r>
      <w:proofErr w:type="spellStart"/>
      <w:r w:rsidRPr="0071342D">
        <w:rPr>
          <w:rFonts w:ascii="Calibri" w:hAnsi="Calibri" w:cs="Calibri"/>
          <w:i/>
          <w:sz w:val="24"/>
          <w:szCs w:val="24"/>
        </w:rPr>
        <w:t>streaming</w:t>
      </w:r>
      <w:proofErr w:type="spellEnd"/>
      <w:r w:rsidRPr="0071342D">
        <w:rPr>
          <w:rFonts w:ascii="Calibri" w:hAnsi="Calibri" w:cs="Calibri"/>
          <w:sz w:val="24"/>
          <w:szCs w:val="24"/>
        </w:rPr>
        <w:t xml:space="preserve">. </w:t>
      </w:r>
    </w:p>
    <w:p w:rsidR="001E5726" w:rsidRPr="0071342D" w:rsidRDefault="001E5726" w:rsidP="001E5726">
      <w:pPr>
        <w:pStyle w:val="Sinespaciado"/>
        <w:rPr>
          <w:rFonts w:ascii="Calibri" w:hAnsi="Calibri" w:cs="Calibri"/>
          <w:sz w:val="24"/>
          <w:szCs w:val="24"/>
        </w:rPr>
      </w:pPr>
    </w:p>
    <w:p w:rsidR="001E5726" w:rsidRPr="0071342D" w:rsidRDefault="001E5726" w:rsidP="001E5726">
      <w:pPr>
        <w:pStyle w:val="Sinespaciado"/>
        <w:rPr>
          <w:rFonts w:ascii="Calibri" w:hAnsi="Calibri" w:cs="Calibri"/>
          <w:sz w:val="24"/>
          <w:szCs w:val="24"/>
        </w:rPr>
      </w:pPr>
      <w:r w:rsidRPr="0071342D">
        <w:rPr>
          <w:rFonts w:ascii="Calibri" w:hAnsi="Calibri" w:cs="Calibri"/>
          <w:sz w:val="24"/>
          <w:szCs w:val="24"/>
        </w:rPr>
        <w:t xml:space="preserve">Fundada en 1931, ha estado siempre comprometida con la excelencia artística y la educación musical. En 1986, se unió al John F. Kennedy Center </w:t>
      </w:r>
      <w:proofErr w:type="spellStart"/>
      <w:r w:rsidRPr="0071342D">
        <w:rPr>
          <w:rFonts w:ascii="Calibri" w:hAnsi="Calibri" w:cs="Calibri"/>
          <w:sz w:val="24"/>
          <w:szCs w:val="24"/>
        </w:rPr>
        <w:t>for</w:t>
      </w:r>
      <w:proofErr w:type="spellEnd"/>
      <w:r w:rsidRPr="0071342D">
        <w:rPr>
          <w:rFonts w:ascii="Calibri" w:hAnsi="Calibri" w:cs="Calibri"/>
          <w:sz w:val="24"/>
          <w:szCs w:val="24"/>
        </w:rPr>
        <w:t xml:space="preserve"> the </w:t>
      </w:r>
      <w:proofErr w:type="spellStart"/>
      <w:r w:rsidRPr="0071342D">
        <w:rPr>
          <w:rFonts w:ascii="Calibri" w:hAnsi="Calibri" w:cs="Calibri"/>
          <w:sz w:val="24"/>
          <w:szCs w:val="24"/>
        </w:rPr>
        <w:t>Performing</w:t>
      </w:r>
      <w:proofErr w:type="spellEnd"/>
      <w:r w:rsidRPr="0071342D">
        <w:rPr>
          <w:rFonts w:ascii="Calibri" w:hAnsi="Calibri" w:cs="Calibri"/>
          <w:sz w:val="24"/>
          <w:szCs w:val="24"/>
        </w:rPr>
        <w:t xml:space="preserve"> Arts, donde ha ofrecido una temporada completa de conciertos de abono desde la apertura del Centro en 1971. Compuesta por 96 miembros, participa regularmente en eventos de relevancia nacional e internacional, incluidas las celebraciones oficiales con actuaciones en la pradera del Capitolio de EE.UU., retransmisiones en directo desde el Kennedy Center en medici.tv y emisiones de radio locales en </w:t>
      </w:r>
      <w:proofErr w:type="spellStart"/>
      <w:r w:rsidRPr="0071342D">
        <w:rPr>
          <w:rFonts w:ascii="Calibri" w:eastAsia="Times New Roman" w:hAnsi="Calibri" w:cs="Calibri"/>
          <w:sz w:val="24"/>
          <w:szCs w:val="24"/>
        </w:rPr>
        <w:t>Classical</w:t>
      </w:r>
      <w:proofErr w:type="spellEnd"/>
      <w:r w:rsidRPr="0071342D">
        <w:rPr>
          <w:rFonts w:ascii="Calibri" w:eastAsia="Times New Roman" w:hAnsi="Calibri" w:cs="Calibri"/>
          <w:sz w:val="24"/>
          <w:szCs w:val="24"/>
        </w:rPr>
        <w:t xml:space="preserve"> WETA 90.9 FM</w:t>
      </w:r>
      <w:r w:rsidRPr="0071342D">
        <w:rPr>
          <w:rFonts w:ascii="Calibri" w:hAnsi="Calibri" w:cs="Calibri"/>
          <w:sz w:val="24"/>
          <w:szCs w:val="24"/>
        </w:rPr>
        <w:t xml:space="preserve">. </w:t>
      </w:r>
    </w:p>
    <w:p w:rsidR="001E5726" w:rsidRPr="0071342D" w:rsidRDefault="001E5726" w:rsidP="001E5726">
      <w:pPr>
        <w:pStyle w:val="Sinespaciado"/>
        <w:rPr>
          <w:rFonts w:ascii="Calibri" w:hAnsi="Calibri" w:cs="Calibri"/>
          <w:sz w:val="24"/>
          <w:szCs w:val="24"/>
        </w:rPr>
      </w:pPr>
    </w:p>
    <w:p w:rsidR="001E5726" w:rsidRPr="0071342D" w:rsidRDefault="001E5726" w:rsidP="001E5726">
      <w:pPr>
        <w:pStyle w:val="Sinespaciado"/>
        <w:rPr>
          <w:rFonts w:ascii="Calibri" w:eastAsia="Times New Roman" w:hAnsi="Calibri" w:cs="Calibri"/>
          <w:sz w:val="24"/>
          <w:szCs w:val="24"/>
        </w:rPr>
      </w:pPr>
      <w:r w:rsidRPr="0071342D">
        <w:rPr>
          <w:rFonts w:ascii="Calibri" w:eastAsia="Times New Roman" w:hAnsi="Calibri" w:cs="Calibri"/>
          <w:sz w:val="24"/>
          <w:szCs w:val="24"/>
        </w:rPr>
        <w:t>La NSO amplía su legado discográfico con su sello homónimo, lanzado en 2020. Desde su lanzamiento, la NSO ha cosechado elogios por sus ambiciosos proyectos de grabación, entre los que se incluyen el primer ciclo completo de sinfonías de Beethoven y el primer ciclo de sinfonías de George Walker, ambos dirigidos por su director titular Gianandrea Noseda.</w:t>
      </w:r>
    </w:p>
    <w:p w:rsidR="001E5726" w:rsidRPr="0071342D" w:rsidRDefault="001E5726" w:rsidP="001E5726">
      <w:pPr>
        <w:pStyle w:val="Sinespaciado"/>
        <w:rPr>
          <w:rFonts w:ascii="Calibri" w:hAnsi="Calibri" w:cs="Calibri"/>
          <w:sz w:val="24"/>
          <w:szCs w:val="24"/>
        </w:rPr>
      </w:pPr>
    </w:p>
    <w:p w:rsidR="001E5726" w:rsidRPr="0071342D" w:rsidRDefault="001E5726" w:rsidP="001E5726">
      <w:pPr>
        <w:pStyle w:val="Sinespaciado"/>
        <w:rPr>
          <w:rFonts w:ascii="Calibri" w:hAnsi="Calibri" w:cs="Calibri"/>
          <w:sz w:val="24"/>
          <w:szCs w:val="24"/>
        </w:rPr>
      </w:pPr>
      <w:r w:rsidRPr="0071342D">
        <w:rPr>
          <w:rFonts w:ascii="Calibri" w:hAnsi="Calibri" w:cs="Calibri"/>
          <w:sz w:val="24"/>
          <w:szCs w:val="24"/>
        </w:rPr>
        <w:t xml:space="preserve">Además, los proyectos con la comunidad son reconocidos a nivel nacional, incluyendo </w:t>
      </w:r>
      <w:r w:rsidRPr="0071342D">
        <w:rPr>
          <w:rFonts w:ascii="Calibri" w:hAnsi="Calibri" w:cs="Calibri"/>
          <w:i/>
          <w:sz w:val="24"/>
          <w:szCs w:val="24"/>
        </w:rPr>
        <w:t xml:space="preserve">NSO In </w:t>
      </w:r>
      <w:proofErr w:type="spellStart"/>
      <w:r w:rsidRPr="0071342D">
        <w:rPr>
          <w:rFonts w:ascii="Calibri" w:hAnsi="Calibri" w:cs="Calibri"/>
          <w:i/>
          <w:sz w:val="24"/>
          <w:szCs w:val="24"/>
        </w:rPr>
        <w:t>Your</w:t>
      </w:r>
      <w:proofErr w:type="spellEnd"/>
      <w:r w:rsidRPr="0071342D">
        <w:rPr>
          <w:rFonts w:ascii="Calibri" w:hAnsi="Calibri" w:cs="Calibri"/>
          <w:i/>
          <w:sz w:val="24"/>
          <w:szCs w:val="24"/>
        </w:rPr>
        <w:t xml:space="preserve"> </w:t>
      </w:r>
      <w:proofErr w:type="spellStart"/>
      <w:r w:rsidRPr="0071342D">
        <w:rPr>
          <w:rFonts w:ascii="Calibri" w:hAnsi="Calibri" w:cs="Calibri"/>
          <w:i/>
          <w:sz w:val="24"/>
          <w:szCs w:val="24"/>
        </w:rPr>
        <w:t>Neighborhood</w:t>
      </w:r>
      <w:proofErr w:type="spellEnd"/>
      <w:r w:rsidRPr="0071342D">
        <w:rPr>
          <w:rFonts w:ascii="Calibri" w:hAnsi="Calibri" w:cs="Calibri"/>
          <w:sz w:val="24"/>
          <w:szCs w:val="24"/>
        </w:rPr>
        <w:t xml:space="preserve"> (“NSO en tu barrio”), una semana anual de actuaciones en escuelas, iglesias, y centros comunitarios; </w:t>
      </w:r>
      <w:r w:rsidRPr="0071342D">
        <w:rPr>
          <w:rFonts w:ascii="Calibri" w:hAnsi="Calibri" w:cs="Calibri"/>
          <w:i/>
          <w:sz w:val="24"/>
          <w:szCs w:val="24"/>
        </w:rPr>
        <w:t>Notes of Honor</w:t>
      </w:r>
      <w:r w:rsidRPr="0071342D">
        <w:rPr>
          <w:rFonts w:ascii="Calibri" w:hAnsi="Calibri" w:cs="Calibri"/>
          <w:sz w:val="24"/>
          <w:szCs w:val="24"/>
        </w:rPr>
        <w:t xml:space="preserve">, que ofrece actuaciones gratuitas para militares en activo, veteranos, excombatientes y jubilados y sus familias; y </w:t>
      </w:r>
      <w:proofErr w:type="spellStart"/>
      <w:r w:rsidRPr="0071342D">
        <w:rPr>
          <w:rFonts w:ascii="Calibri" w:hAnsi="Calibri" w:cs="Calibri"/>
          <w:i/>
          <w:sz w:val="24"/>
          <w:szCs w:val="24"/>
        </w:rPr>
        <w:t>Sound</w:t>
      </w:r>
      <w:proofErr w:type="spellEnd"/>
      <w:r w:rsidRPr="0071342D">
        <w:rPr>
          <w:rFonts w:ascii="Calibri" w:hAnsi="Calibri" w:cs="Calibri"/>
          <w:i/>
          <w:sz w:val="24"/>
          <w:szCs w:val="24"/>
        </w:rPr>
        <w:t xml:space="preserve"> </w:t>
      </w:r>
      <w:proofErr w:type="spellStart"/>
      <w:r w:rsidRPr="0071342D">
        <w:rPr>
          <w:rFonts w:ascii="Calibri" w:hAnsi="Calibri" w:cs="Calibri"/>
          <w:i/>
          <w:sz w:val="24"/>
          <w:szCs w:val="24"/>
        </w:rPr>
        <w:t>Health</w:t>
      </w:r>
      <w:proofErr w:type="spellEnd"/>
      <w:r w:rsidRPr="0071342D">
        <w:rPr>
          <w:rFonts w:ascii="Calibri" w:hAnsi="Calibri" w:cs="Calibri"/>
          <w:sz w:val="24"/>
          <w:szCs w:val="24"/>
        </w:rPr>
        <w:t>, una colaboración con los Institutos Nacionales de Salud (NIH) y sus organizaciones afiliadas. Las oportunidades de desarrollo profesional para jóvenes músicos incluyen el Programa de Becas para Jóvenes de la NSO y su aclamado Instituto Musical de Verano gratuito.</w:t>
      </w:r>
    </w:p>
    <w:p w:rsidR="001E5726" w:rsidRPr="0071342D" w:rsidRDefault="001E5726" w:rsidP="001E5726">
      <w:pPr>
        <w:pStyle w:val="Sinespaciado"/>
        <w:rPr>
          <w:rFonts w:ascii="Calibri" w:hAnsi="Calibri" w:cs="Calibri"/>
          <w:b/>
          <w:sz w:val="24"/>
          <w:szCs w:val="24"/>
        </w:rPr>
      </w:pPr>
    </w:p>
    <w:p w:rsidR="00866BC7" w:rsidRDefault="00866BC7" w:rsidP="001E5726">
      <w:pPr>
        <w:jc w:val="both"/>
      </w:pPr>
    </w:p>
    <w:sectPr w:rsidR="00866B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C7"/>
    <w:rsid w:val="00194E24"/>
    <w:rsid w:val="001E5726"/>
    <w:rsid w:val="00866BC7"/>
    <w:rsid w:val="00FF64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33BA7-71B9-4B82-A1E3-AB9479F4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C7"/>
    <w:pPr>
      <w:spacing w:after="0" w:line="240" w:lineRule="auto"/>
    </w:pPr>
    <w:rPr>
      <w:rFonts w:ascii="Times" w:eastAsia="Times New Roman" w:hAnsi="Times" w:cs="Times New Roman"/>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6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3</cp:revision>
  <dcterms:created xsi:type="dcterms:W3CDTF">2023-06-12T11:15:00Z</dcterms:created>
  <dcterms:modified xsi:type="dcterms:W3CDTF">2024-02-02T13:34:00Z</dcterms:modified>
</cp:coreProperties>
</file>