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AD" w:rsidRPr="00395050" w:rsidRDefault="001740AD" w:rsidP="001740AD">
      <w:pPr>
        <w:pStyle w:val="Sinespaciado"/>
        <w:rPr>
          <w:sz w:val="40"/>
          <w:szCs w:val="40"/>
          <w:lang w:val="es-ES"/>
        </w:rPr>
      </w:pPr>
      <w:r w:rsidRPr="00395050">
        <w:rPr>
          <w:sz w:val="40"/>
          <w:szCs w:val="40"/>
          <w:lang w:val="es-ES"/>
        </w:rPr>
        <w:t>ALEŠ BRISCEIN</w:t>
      </w:r>
      <w:r>
        <w:rPr>
          <w:sz w:val="40"/>
          <w:szCs w:val="40"/>
          <w:lang w:val="es-ES"/>
        </w:rPr>
        <w:t xml:space="preserve"> (tenor)</w:t>
      </w:r>
    </w:p>
    <w:p w:rsidR="001740AD" w:rsidRDefault="001740AD" w:rsidP="001740AD">
      <w:pPr>
        <w:pStyle w:val="Sinespaciado"/>
        <w:rPr>
          <w:rFonts w:ascii="Calibri" w:hAnsi="Calibri" w:cs="Calibri"/>
          <w:lang w:val="es-ES"/>
        </w:rPr>
      </w:pPr>
    </w:p>
    <w:p w:rsidR="001740AD" w:rsidRPr="00395050" w:rsidRDefault="001740AD" w:rsidP="001740AD">
      <w:pPr>
        <w:pStyle w:val="Sinespaciado"/>
        <w:rPr>
          <w:rFonts w:ascii="Calibri" w:hAnsi="Calibri" w:cs="Calibri"/>
          <w:lang w:val="es-ES"/>
        </w:rPr>
      </w:pPr>
      <w:proofErr w:type="spellStart"/>
      <w:r w:rsidRPr="00395050">
        <w:rPr>
          <w:rFonts w:ascii="Calibri" w:hAnsi="Calibri" w:cs="Calibri"/>
          <w:lang w:val="es-ES"/>
        </w:rPr>
        <w:t>Aleš</w:t>
      </w:r>
      <w:proofErr w:type="spellEnd"/>
      <w:r w:rsidRPr="00395050">
        <w:rPr>
          <w:rFonts w:ascii="Calibri" w:hAnsi="Calibri" w:cs="Calibri"/>
          <w:lang w:val="es-ES"/>
        </w:rPr>
        <w:t xml:space="preserve"> </w:t>
      </w:r>
      <w:proofErr w:type="spellStart"/>
      <w:r w:rsidRPr="00395050">
        <w:rPr>
          <w:rFonts w:ascii="Calibri" w:hAnsi="Calibri" w:cs="Calibri"/>
          <w:lang w:val="es-ES"/>
        </w:rPr>
        <w:t>Briscein</w:t>
      </w:r>
      <w:proofErr w:type="spellEnd"/>
      <w:r w:rsidRPr="00395050">
        <w:rPr>
          <w:rFonts w:ascii="Calibri" w:hAnsi="Calibri" w:cs="Calibri"/>
          <w:lang w:val="es-ES"/>
        </w:rPr>
        <w:t xml:space="preserve"> estudió clarinete, saxofón y canto en el Conservatorio de Praga.</w:t>
      </w:r>
    </w:p>
    <w:p w:rsidR="001740AD" w:rsidRPr="00395050" w:rsidRDefault="001740AD" w:rsidP="001740AD">
      <w:pPr>
        <w:pStyle w:val="Sinespaciado"/>
        <w:rPr>
          <w:rFonts w:ascii="Calibri" w:hAnsi="Calibri" w:cs="Calibri"/>
          <w:lang w:val="es-ES"/>
        </w:rPr>
      </w:pPr>
    </w:p>
    <w:p w:rsidR="001740AD" w:rsidRPr="00395050" w:rsidRDefault="001740AD" w:rsidP="001740AD">
      <w:pPr>
        <w:pStyle w:val="Sinespaciado"/>
        <w:rPr>
          <w:rFonts w:ascii="Calibri" w:hAnsi="Calibri" w:cs="Calibri"/>
          <w:lang w:val="es-ES"/>
        </w:rPr>
      </w:pPr>
      <w:r w:rsidRPr="00395050">
        <w:rPr>
          <w:rFonts w:ascii="Calibri" w:hAnsi="Calibri" w:cs="Calibri"/>
          <w:lang w:val="es-ES"/>
        </w:rPr>
        <w:t xml:space="preserve">Ha participado en prestigiosos festivales como el Festival Internacional de Edimburgo y la </w:t>
      </w:r>
      <w:proofErr w:type="gramStart"/>
      <w:r w:rsidRPr="00395050">
        <w:rPr>
          <w:rFonts w:ascii="Calibri" w:hAnsi="Calibri" w:cs="Calibri"/>
          <w:lang w:val="es-ES"/>
        </w:rPr>
        <w:t>Primavera</w:t>
      </w:r>
      <w:proofErr w:type="gramEnd"/>
      <w:r w:rsidRPr="00395050">
        <w:rPr>
          <w:rFonts w:ascii="Calibri" w:hAnsi="Calibri" w:cs="Calibri"/>
          <w:lang w:val="es-ES"/>
        </w:rPr>
        <w:t xml:space="preserve"> de Praga y ha colaborado con destacados orquestas y directores, entre los que cabe destacar Christoph von Dohnányi, Valery Gergiev, Sir John Eliot Gardiner o </w:t>
      </w:r>
      <w:proofErr w:type="spellStart"/>
      <w:r w:rsidRPr="00395050">
        <w:rPr>
          <w:rFonts w:ascii="Calibri" w:hAnsi="Calibri" w:cs="Calibri"/>
          <w:lang w:val="es-ES"/>
        </w:rPr>
        <w:t>Tomáš</w:t>
      </w:r>
      <w:proofErr w:type="spellEnd"/>
      <w:r w:rsidRPr="00395050">
        <w:rPr>
          <w:rFonts w:ascii="Calibri" w:hAnsi="Calibri" w:cs="Calibri"/>
          <w:lang w:val="es-ES"/>
        </w:rPr>
        <w:t xml:space="preserve"> </w:t>
      </w:r>
      <w:proofErr w:type="spellStart"/>
      <w:r w:rsidRPr="00395050">
        <w:rPr>
          <w:rFonts w:ascii="Calibri" w:hAnsi="Calibri" w:cs="Calibri"/>
          <w:lang w:val="es-ES"/>
        </w:rPr>
        <w:t>Netopil</w:t>
      </w:r>
      <w:proofErr w:type="spellEnd"/>
      <w:r w:rsidRPr="00395050">
        <w:rPr>
          <w:rFonts w:ascii="Calibri" w:hAnsi="Calibri" w:cs="Calibri"/>
          <w:lang w:val="es-ES"/>
        </w:rPr>
        <w:t>.</w:t>
      </w:r>
    </w:p>
    <w:p w:rsidR="001740AD" w:rsidRPr="00395050" w:rsidRDefault="001740AD" w:rsidP="001740AD">
      <w:pPr>
        <w:pStyle w:val="Sinespaciado"/>
        <w:rPr>
          <w:rFonts w:ascii="Calibri" w:hAnsi="Calibri" w:cs="Calibri"/>
          <w:lang w:val="es-ES"/>
        </w:rPr>
      </w:pPr>
    </w:p>
    <w:p w:rsidR="001740AD" w:rsidRPr="00395050" w:rsidRDefault="001740AD" w:rsidP="001740AD">
      <w:pPr>
        <w:pStyle w:val="Sinespaciado"/>
        <w:rPr>
          <w:rFonts w:ascii="Calibri" w:hAnsi="Calibri" w:cs="Calibri"/>
          <w:lang w:val="es-ES"/>
        </w:rPr>
      </w:pPr>
      <w:r w:rsidRPr="00395050">
        <w:rPr>
          <w:rFonts w:ascii="Calibri" w:hAnsi="Calibri" w:cs="Calibri"/>
          <w:lang w:val="es-ES"/>
        </w:rPr>
        <w:t xml:space="preserve">Entre sus éxitos más recientes se encuentran </w:t>
      </w:r>
      <w:r w:rsidRPr="00395050">
        <w:rPr>
          <w:rFonts w:ascii="Calibri" w:hAnsi="Calibri" w:cs="Calibri"/>
          <w:i/>
          <w:lang w:val="es-ES"/>
        </w:rPr>
        <w:t>El holandés errante</w:t>
      </w:r>
      <w:r w:rsidRPr="00395050">
        <w:rPr>
          <w:rFonts w:ascii="Calibri" w:hAnsi="Calibri" w:cs="Calibri"/>
          <w:lang w:val="es-ES"/>
        </w:rPr>
        <w:t xml:space="preserve"> en Praga, </w:t>
      </w:r>
      <w:r w:rsidRPr="00395050">
        <w:rPr>
          <w:rFonts w:ascii="Calibri" w:hAnsi="Calibri" w:cs="Calibri"/>
          <w:i/>
          <w:lang w:val="es-ES"/>
        </w:rPr>
        <w:t>Guerra y Paz</w:t>
      </w:r>
      <w:r w:rsidRPr="00395050">
        <w:rPr>
          <w:rFonts w:ascii="Calibri" w:hAnsi="Calibri" w:cs="Calibri"/>
          <w:lang w:val="es-ES"/>
        </w:rPr>
        <w:t xml:space="preserve"> en Ginebra, </w:t>
      </w:r>
      <w:r w:rsidRPr="00395050">
        <w:rPr>
          <w:rFonts w:ascii="Calibri" w:hAnsi="Calibri" w:cs="Calibri"/>
          <w:i/>
          <w:lang w:val="es-ES"/>
        </w:rPr>
        <w:t xml:space="preserve">El caso </w:t>
      </w:r>
      <w:proofErr w:type="spellStart"/>
      <w:r w:rsidRPr="00395050">
        <w:rPr>
          <w:rFonts w:ascii="Calibri" w:hAnsi="Calibri" w:cs="Calibri"/>
          <w:i/>
          <w:lang w:val="es-ES"/>
        </w:rPr>
        <w:t>Makropulos</w:t>
      </w:r>
      <w:proofErr w:type="spellEnd"/>
      <w:r w:rsidRPr="00395050">
        <w:rPr>
          <w:rFonts w:ascii="Calibri" w:hAnsi="Calibri" w:cs="Calibri"/>
          <w:lang w:val="es-ES"/>
        </w:rPr>
        <w:t xml:space="preserve"> en el Festival de Salzburgo, </w:t>
      </w:r>
      <w:proofErr w:type="spellStart"/>
      <w:r w:rsidRPr="00395050">
        <w:rPr>
          <w:rFonts w:ascii="Calibri" w:hAnsi="Calibri" w:cs="Calibri"/>
          <w:i/>
          <w:lang w:val="es-ES"/>
        </w:rPr>
        <w:t>Dalibor</w:t>
      </w:r>
      <w:proofErr w:type="spellEnd"/>
      <w:r w:rsidRPr="00395050">
        <w:rPr>
          <w:rFonts w:ascii="Calibri" w:hAnsi="Calibri" w:cs="Calibri"/>
          <w:lang w:val="es-ES"/>
        </w:rPr>
        <w:t xml:space="preserve"> y </w:t>
      </w:r>
      <w:r w:rsidRPr="00395050">
        <w:rPr>
          <w:rFonts w:ascii="Calibri" w:hAnsi="Calibri" w:cs="Calibri"/>
          <w:i/>
          <w:lang w:val="es-ES"/>
        </w:rPr>
        <w:t>Los hijos del rey</w:t>
      </w:r>
      <w:r w:rsidRPr="00395050">
        <w:rPr>
          <w:rFonts w:ascii="Calibri" w:hAnsi="Calibri" w:cs="Calibri"/>
          <w:lang w:val="es-ES"/>
        </w:rPr>
        <w:t xml:space="preserve"> en Fráncfort, </w:t>
      </w:r>
      <w:r w:rsidRPr="00395050">
        <w:rPr>
          <w:rFonts w:ascii="Calibri" w:hAnsi="Calibri" w:cs="Calibri"/>
          <w:i/>
          <w:lang w:val="es-ES"/>
        </w:rPr>
        <w:t xml:space="preserve">Die tote </w:t>
      </w:r>
      <w:proofErr w:type="spellStart"/>
      <w:r w:rsidRPr="00395050">
        <w:rPr>
          <w:rFonts w:ascii="Calibri" w:hAnsi="Calibri" w:cs="Calibri"/>
          <w:i/>
          <w:lang w:val="es-ES"/>
        </w:rPr>
        <w:t>Stadt</w:t>
      </w:r>
      <w:proofErr w:type="spellEnd"/>
      <w:r w:rsidRPr="00395050">
        <w:rPr>
          <w:rFonts w:ascii="Calibri" w:hAnsi="Calibri" w:cs="Calibri"/>
          <w:lang w:val="es-ES"/>
        </w:rPr>
        <w:t xml:space="preserve"> (</w:t>
      </w:r>
      <w:r w:rsidRPr="00395050">
        <w:rPr>
          <w:rFonts w:ascii="Calibri" w:hAnsi="Calibri" w:cs="Calibri"/>
          <w:i/>
          <w:lang w:val="es-ES"/>
        </w:rPr>
        <w:t>La ciudad muerta</w:t>
      </w:r>
      <w:r w:rsidRPr="00395050">
        <w:rPr>
          <w:rFonts w:ascii="Calibri" w:hAnsi="Calibri" w:cs="Calibri"/>
          <w:lang w:val="es-ES"/>
        </w:rPr>
        <w:t xml:space="preserve">) en Berlín y Dresde, </w:t>
      </w:r>
      <w:r w:rsidRPr="00395050">
        <w:rPr>
          <w:rFonts w:ascii="Calibri" w:hAnsi="Calibri" w:cs="Calibri"/>
          <w:i/>
          <w:lang w:val="es-ES"/>
        </w:rPr>
        <w:t>De la casa de los muertos</w:t>
      </w:r>
      <w:r w:rsidRPr="00395050">
        <w:rPr>
          <w:rFonts w:ascii="Calibri" w:hAnsi="Calibri" w:cs="Calibri"/>
          <w:lang w:val="es-ES"/>
        </w:rPr>
        <w:t xml:space="preserve"> en Múnich, </w:t>
      </w:r>
      <w:proofErr w:type="spellStart"/>
      <w:r w:rsidRPr="00395050">
        <w:rPr>
          <w:rFonts w:ascii="Calibri" w:hAnsi="Calibri" w:cs="Calibri"/>
          <w:i/>
          <w:lang w:val="es-ES"/>
        </w:rPr>
        <w:t>Wozzeck</w:t>
      </w:r>
      <w:proofErr w:type="spellEnd"/>
      <w:r w:rsidRPr="00395050">
        <w:rPr>
          <w:rFonts w:ascii="Calibri" w:hAnsi="Calibri" w:cs="Calibri"/>
          <w:lang w:val="es-ES"/>
        </w:rPr>
        <w:t xml:space="preserve"> en Viena, </w:t>
      </w:r>
      <w:proofErr w:type="spellStart"/>
      <w:r w:rsidRPr="00395050">
        <w:rPr>
          <w:rFonts w:ascii="Calibri" w:hAnsi="Calibri" w:cs="Calibri"/>
          <w:i/>
          <w:lang w:val="es-ES"/>
        </w:rPr>
        <w:t>Jenůfa</w:t>
      </w:r>
      <w:proofErr w:type="spellEnd"/>
      <w:r w:rsidRPr="00395050">
        <w:rPr>
          <w:rFonts w:ascii="Calibri" w:hAnsi="Calibri" w:cs="Calibri"/>
          <w:lang w:val="es-ES"/>
        </w:rPr>
        <w:t xml:space="preserve"> en Bolonia, </w:t>
      </w:r>
      <w:proofErr w:type="spellStart"/>
      <w:r w:rsidRPr="00395050">
        <w:rPr>
          <w:rFonts w:ascii="Calibri" w:hAnsi="Calibri" w:cs="Calibri"/>
          <w:i/>
          <w:lang w:val="es-ES"/>
        </w:rPr>
        <w:t>Così</w:t>
      </w:r>
      <w:proofErr w:type="spellEnd"/>
      <w:r w:rsidRPr="00395050">
        <w:rPr>
          <w:rFonts w:ascii="Calibri" w:hAnsi="Calibri" w:cs="Calibri"/>
          <w:i/>
          <w:lang w:val="es-ES"/>
        </w:rPr>
        <w:t xml:space="preserve"> fan </w:t>
      </w:r>
      <w:proofErr w:type="spellStart"/>
      <w:r w:rsidRPr="00395050">
        <w:rPr>
          <w:rFonts w:ascii="Calibri" w:hAnsi="Calibri" w:cs="Calibri"/>
          <w:i/>
          <w:lang w:val="es-ES"/>
        </w:rPr>
        <w:t>tutte</w:t>
      </w:r>
      <w:proofErr w:type="spellEnd"/>
      <w:r w:rsidRPr="00395050">
        <w:rPr>
          <w:rFonts w:ascii="Calibri" w:hAnsi="Calibri" w:cs="Calibri"/>
          <w:lang w:val="es-ES"/>
        </w:rPr>
        <w:t xml:space="preserve"> y </w:t>
      </w:r>
      <w:r w:rsidRPr="00395050">
        <w:rPr>
          <w:rFonts w:ascii="Calibri" w:hAnsi="Calibri" w:cs="Calibri"/>
          <w:i/>
          <w:lang w:val="es-ES"/>
        </w:rPr>
        <w:t>Mazeppa</w:t>
      </w:r>
      <w:r w:rsidRPr="00395050">
        <w:rPr>
          <w:rFonts w:ascii="Calibri" w:hAnsi="Calibri" w:cs="Calibri"/>
          <w:lang w:val="es-ES"/>
        </w:rPr>
        <w:t xml:space="preserve"> en Berlín, </w:t>
      </w:r>
      <w:proofErr w:type="spellStart"/>
      <w:r w:rsidRPr="00395050">
        <w:rPr>
          <w:rFonts w:ascii="Calibri" w:hAnsi="Calibri" w:cs="Calibri"/>
          <w:i/>
          <w:lang w:val="es-ES"/>
        </w:rPr>
        <w:t>Lohengrin</w:t>
      </w:r>
      <w:proofErr w:type="spellEnd"/>
      <w:r w:rsidRPr="00395050">
        <w:rPr>
          <w:rFonts w:ascii="Calibri" w:hAnsi="Calibri" w:cs="Calibri"/>
          <w:lang w:val="es-ES"/>
        </w:rPr>
        <w:t xml:space="preserve"> en </w:t>
      </w:r>
      <w:proofErr w:type="spellStart"/>
      <w:r w:rsidRPr="00395050">
        <w:rPr>
          <w:rFonts w:ascii="Calibri" w:hAnsi="Calibri" w:cs="Calibri"/>
          <w:lang w:val="es-ES"/>
        </w:rPr>
        <w:t>Erl</w:t>
      </w:r>
      <w:proofErr w:type="spellEnd"/>
      <w:r w:rsidRPr="00395050">
        <w:rPr>
          <w:rFonts w:ascii="Calibri" w:hAnsi="Calibri" w:cs="Calibri"/>
          <w:lang w:val="es-ES"/>
        </w:rPr>
        <w:t xml:space="preserve"> y </w:t>
      </w:r>
      <w:r w:rsidRPr="00395050">
        <w:rPr>
          <w:rFonts w:ascii="Calibri" w:hAnsi="Calibri" w:cs="Calibri"/>
          <w:i/>
          <w:lang w:val="es-ES"/>
        </w:rPr>
        <w:t>Las dos viudas</w:t>
      </w:r>
      <w:r w:rsidRPr="00395050">
        <w:rPr>
          <w:rFonts w:ascii="Calibri" w:hAnsi="Calibri" w:cs="Calibri"/>
          <w:lang w:val="es-ES"/>
        </w:rPr>
        <w:t xml:space="preserve"> en Angers y Nantes.</w:t>
      </w:r>
    </w:p>
    <w:p w:rsidR="001740AD" w:rsidRPr="00395050" w:rsidRDefault="001740AD" w:rsidP="001740AD">
      <w:pPr>
        <w:pStyle w:val="Sinespaciado"/>
        <w:rPr>
          <w:rFonts w:ascii="Calibri" w:hAnsi="Calibri" w:cs="Calibri"/>
          <w:lang w:val="es-ES"/>
        </w:rPr>
      </w:pPr>
    </w:p>
    <w:p w:rsidR="001740AD" w:rsidRPr="00395050" w:rsidRDefault="001740AD" w:rsidP="001740AD">
      <w:pPr>
        <w:pStyle w:val="Sinespaciado"/>
        <w:rPr>
          <w:rFonts w:ascii="Calibri" w:hAnsi="Calibri" w:cs="Calibri"/>
          <w:lang w:val="es-ES"/>
        </w:rPr>
      </w:pPr>
      <w:r w:rsidRPr="00395050">
        <w:rPr>
          <w:rFonts w:ascii="Calibri" w:hAnsi="Calibri" w:cs="Calibri"/>
          <w:lang w:val="es-ES"/>
        </w:rPr>
        <w:t xml:space="preserve">Su repertorio de concierto incluye, entre otras obras, la </w:t>
      </w:r>
      <w:r>
        <w:rPr>
          <w:rFonts w:ascii="Calibri" w:hAnsi="Calibri" w:cs="Calibri"/>
          <w:i/>
          <w:lang w:val="es-ES"/>
        </w:rPr>
        <w:t xml:space="preserve">Octava </w:t>
      </w:r>
      <w:bookmarkStart w:id="0" w:name="_GoBack"/>
      <w:bookmarkEnd w:id="0"/>
      <w:r w:rsidRPr="00395050">
        <w:rPr>
          <w:rFonts w:ascii="Calibri" w:hAnsi="Calibri" w:cs="Calibri"/>
          <w:i/>
          <w:lang w:val="es-ES"/>
        </w:rPr>
        <w:t>sinfonía</w:t>
      </w:r>
      <w:r w:rsidRPr="00395050">
        <w:rPr>
          <w:rFonts w:ascii="Calibri" w:hAnsi="Calibri" w:cs="Calibri"/>
          <w:lang w:val="es-ES"/>
        </w:rPr>
        <w:t xml:space="preserve"> de Mahler, la </w:t>
      </w:r>
      <w:proofErr w:type="spellStart"/>
      <w:r w:rsidRPr="00395050">
        <w:rPr>
          <w:rFonts w:ascii="Calibri" w:hAnsi="Calibri" w:cs="Calibri"/>
          <w:i/>
          <w:lang w:val="es-ES"/>
        </w:rPr>
        <w:t>Sinfonia</w:t>
      </w:r>
      <w:proofErr w:type="spellEnd"/>
      <w:r w:rsidRPr="00395050">
        <w:rPr>
          <w:rFonts w:ascii="Calibri" w:hAnsi="Calibri" w:cs="Calibri"/>
          <w:i/>
          <w:lang w:val="es-ES"/>
        </w:rPr>
        <w:t xml:space="preserve"> núm. 9</w:t>
      </w:r>
      <w:r w:rsidRPr="00395050">
        <w:rPr>
          <w:rFonts w:ascii="Calibri" w:hAnsi="Calibri" w:cs="Calibri"/>
          <w:lang w:val="es-ES"/>
        </w:rPr>
        <w:t xml:space="preserve"> y la </w:t>
      </w:r>
      <w:proofErr w:type="spellStart"/>
      <w:r w:rsidRPr="00395050">
        <w:rPr>
          <w:rFonts w:ascii="Calibri" w:hAnsi="Calibri" w:cs="Calibri"/>
          <w:i/>
          <w:lang w:val="es-ES"/>
        </w:rPr>
        <w:t>Missa</w:t>
      </w:r>
      <w:proofErr w:type="spellEnd"/>
      <w:r w:rsidRPr="00395050">
        <w:rPr>
          <w:rFonts w:ascii="Calibri" w:hAnsi="Calibri" w:cs="Calibri"/>
          <w:i/>
          <w:lang w:val="es-ES"/>
        </w:rPr>
        <w:t xml:space="preserve"> </w:t>
      </w:r>
      <w:proofErr w:type="spellStart"/>
      <w:r w:rsidRPr="00395050">
        <w:rPr>
          <w:rFonts w:ascii="Calibri" w:hAnsi="Calibri" w:cs="Calibri"/>
          <w:i/>
          <w:lang w:val="es-ES"/>
        </w:rPr>
        <w:t>solemnis</w:t>
      </w:r>
      <w:proofErr w:type="spellEnd"/>
      <w:r w:rsidRPr="00395050">
        <w:rPr>
          <w:rFonts w:ascii="Calibri" w:hAnsi="Calibri" w:cs="Calibri"/>
          <w:lang w:val="es-ES"/>
        </w:rPr>
        <w:t xml:space="preserve"> de Beethoven, el </w:t>
      </w:r>
      <w:proofErr w:type="spellStart"/>
      <w:r w:rsidRPr="00395050">
        <w:rPr>
          <w:rFonts w:ascii="Calibri" w:hAnsi="Calibri" w:cs="Calibri"/>
          <w:i/>
          <w:lang w:val="es-ES"/>
        </w:rPr>
        <w:t>Stabat</w:t>
      </w:r>
      <w:proofErr w:type="spellEnd"/>
      <w:r w:rsidRPr="00395050">
        <w:rPr>
          <w:rFonts w:ascii="Calibri" w:hAnsi="Calibri" w:cs="Calibri"/>
          <w:i/>
          <w:lang w:val="es-ES"/>
        </w:rPr>
        <w:t xml:space="preserve"> mater</w:t>
      </w:r>
      <w:r w:rsidRPr="00395050">
        <w:rPr>
          <w:rFonts w:ascii="Calibri" w:hAnsi="Calibri" w:cs="Calibri"/>
          <w:lang w:val="es-ES"/>
        </w:rPr>
        <w:t xml:space="preserve"> de Dvořák, así como la </w:t>
      </w:r>
      <w:r w:rsidRPr="00395050">
        <w:rPr>
          <w:rFonts w:ascii="Calibri" w:hAnsi="Calibri" w:cs="Calibri"/>
          <w:i/>
          <w:lang w:val="es-ES"/>
        </w:rPr>
        <w:t>Misa Glagolítica</w:t>
      </w:r>
      <w:r w:rsidRPr="00395050">
        <w:rPr>
          <w:rFonts w:ascii="Calibri" w:hAnsi="Calibri" w:cs="Calibri"/>
          <w:lang w:val="es-ES"/>
        </w:rPr>
        <w:t xml:space="preserve"> de Janáček, o </w:t>
      </w:r>
      <w:r w:rsidRPr="00395050">
        <w:rPr>
          <w:rFonts w:ascii="Calibri" w:hAnsi="Calibri" w:cs="Calibri"/>
          <w:i/>
          <w:lang w:val="es-ES"/>
        </w:rPr>
        <w:t xml:space="preserve">Les </w:t>
      </w:r>
      <w:proofErr w:type="spellStart"/>
      <w:r w:rsidRPr="00395050">
        <w:rPr>
          <w:rFonts w:ascii="Calibri" w:hAnsi="Calibri" w:cs="Calibri"/>
          <w:i/>
          <w:lang w:val="es-ES"/>
        </w:rPr>
        <w:t>Noces</w:t>
      </w:r>
      <w:proofErr w:type="spellEnd"/>
      <w:r w:rsidRPr="00395050">
        <w:rPr>
          <w:rFonts w:ascii="Calibri" w:hAnsi="Calibri" w:cs="Calibri"/>
          <w:lang w:val="es-ES"/>
        </w:rPr>
        <w:t xml:space="preserve"> de Stravinski.</w:t>
      </w:r>
    </w:p>
    <w:p w:rsidR="0022767C" w:rsidRDefault="0022767C"/>
    <w:sectPr w:rsidR="00227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AD"/>
    <w:rsid w:val="001740AD"/>
    <w:rsid w:val="0022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D5F62-FD54-4AC2-A353-5C5B432A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74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2022-04-07T08:12:00Z</dcterms:created>
  <dcterms:modified xsi:type="dcterms:W3CDTF">2022-04-07T08:23:00Z</dcterms:modified>
</cp:coreProperties>
</file>