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B2DD7" w14:textId="05778D39" w:rsidR="00ED7E40" w:rsidRPr="00991335" w:rsidRDefault="007D51D3" w:rsidP="00991335">
      <w:pPr>
        <w:pStyle w:val="Sinespaciado"/>
        <w:rPr>
          <w:rFonts w:ascii="Times New Roman" w:hAnsi="Times New Roman"/>
          <w:sz w:val="40"/>
          <w:szCs w:val="40"/>
        </w:rPr>
      </w:pPr>
      <w:r w:rsidRPr="00991335">
        <w:rPr>
          <w:rFonts w:ascii="Times New Roman" w:hAnsi="Times New Roman"/>
          <w:sz w:val="40"/>
          <w:szCs w:val="40"/>
        </w:rPr>
        <w:t>BACH COLLEGIUM JAPAN</w:t>
      </w:r>
    </w:p>
    <w:p w14:paraId="1FA93ACE" w14:textId="77777777" w:rsidR="00991335" w:rsidRPr="00991335" w:rsidRDefault="00991335" w:rsidP="00991335">
      <w:pPr>
        <w:pStyle w:val="Sinespaciado"/>
        <w:rPr>
          <w:lang w:val="es-ES"/>
        </w:rPr>
      </w:pPr>
    </w:p>
    <w:p w14:paraId="23964566" w14:textId="60F01B51" w:rsidR="0002780C" w:rsidRPr="00991335" w:rsidRDefault="00437D15" w:rsidP="00991335">
      <w:pPr>
        <w:pStyle w:val="Sinespaciado"/>
        <w:rPr>
          <w:lang w:val="es-ES"/>
        </w:rPr>
      </w:pPr>
      <w:r w:rsidRPr="00991335">
        <w:rPr>
          <w:lang w:val="es-ES"/>
        </w:rPr>
        <w:t>F</w:t>
      </w:r>
      <w:r w:rsidR="0002780C" w:rsidRPr="00991335">
        <w:rPr>
          <w:lang w:val="es-ES"/>
        </w:rPr>
        <w:t xml:space="preserve">ue fundada en 1990 por Masaaki Suzuki, con el objetivo de acercar al público japonés las interpretaciones </w:t>
      </w:r>
      <w:r w:rsidR="00C77A4D" w:rsidRPr="00991335">
        <w:rPr>
          <w:lang w:val="es-ES"/>
        </w:rPr>
        <w:t xml:space="preserve">historicistas </w:t>
      </w:r>
      <w:r w:rsidR="0002780C" w:rsidRPr="00991335">
        <w:rPr>
          <w:lang w:val="es-ES"/>
        </w:rPr>
        <w:t>de las grand</w:t>
      </w:r>
      <w:r w:rsidR="00245F83" w:rsidRPr="00991335">
        <w:rPr>
          <w:lang w:val="es-ES"/>
        </w:rPr>
        <w:t>es obras del barroco. Formada por</w:t>
      </w:r>
      <w:r w:rsidR="0079171D" w:rsidRPr="00991335">
        <w:rPr>
          <w:lang w:val="es-ES"/>
        </w:rPr>
        <w:t xml:space="preserve"> </w:t>
      </w:r>
      <w:r w:rsidR="009C5D32" w:rsidRPr="00991335">
        <w:rPr>
          <w:lang w:val="es-ES"/>
        </w:rPr>
        <w:t xml:space="preserve">una </w:t>
      </w:r>
      <w:r w:rsidR="0079171D" w:rsidRPr="00991335">
        <w:rPr>
          <w:lang w:val="es-ES"/>
        </w:rPr>
        <w:t>orquesta barroca</w:t>
      </w:r>
      <w:r w:rsidR="00C77A4D" w:rsidRPr="00991335">
        <w:rPr>
          <w:lang w:val="es-ES"/>
        </w:rPr>
        <w:t xml:space="preserve"> con instrumentos de época</w:t>
      </w:r>
      <w:r w:rsidR="0079171D" w:rsidRPr="00991335">
        <w:rPr>
          <w:lang w:val="es-ES"/>
        </w:rPr>
        <w:t xml:space="preserve"> y </w:t>
      </w:r>
      <w:r w:rsidR="009C5D32" w:rsidRPr="00991335">
        <w:rPr>
          <w:lang w:val="es-ES"/>
        </w:rPr>
        <w:t xml:space="preserve">un </w:t>
      </w:r>
      <w:r w:rsidR="0079171D" w:rsidRPr="00991335">
        <w:rPr>
          <w:lang w:val="es-ES"/>
        </w:rPr>
        <w:t xml:space="preserve">coro, </w:t>
      </w:r>
      <w:r w:rsidR="0002780C" w:rsidRPr="00991335">
        <w:rPr>
          <w:lang w:val="es-ES"/>
        </w:rPr>
        <w:t xml:space="preserve">sus actividades incluyen una temporada anual de conciertos de cantatas de Bach y numerosos programas instrumentales. El premiado conjunto </w:t>
      </w:r>
      <w:r w:rsidR="00C77A4D" w:rsidRPr="00991335">
        <w:rPr>
          <w:lang w:val="es-ES"/>
        </w:rPr>
        <w:t>continúa explorando</w:t>
      </w:r>
      <w:r w:rsidR="0002780C" w:rsidRPr="00991335">
        <w:rPr>
          <w:lang w:val="es-ES"/>
        </w:rPr>
        <w:t xml:space="preserve"> repertorios clásicos, </w:t>
      </w:r>
      <w:r w:rsidR="00C77A4D" w:rsidRPr="00991335">
        <w:rPr>
          <w:lang w:val="es-ES"/>
        </w:rPr>
        <w:t xml:space="preserve">habiendo </w:t>
      </w:r>
      <w:r w:rsidR="0002780C" w:rsidRPr="00991335">
        <w:rPr>
          <w:lang w:val="es-ES"/>
        </w:rPr>
        <w:t xml:space="preserve">lanzando una grabación del </w:t>
      </w:r>
      <w:r w:rsidR="0002780C" w:rsidRPr="00991335">
        <w:rPr>
          <w:i/>
          <w:lang w:val="es-ES"/>
        </w:rPr>
        <w:t>Réquiem</w:t>
      </w:r>
      <w:r w:rsidR="0002780C" w:rsidRPr="00991335">
        <w:rPr>
          <w:lang w:val="es-ES"/>
        </w:rPr>
        <w:t xml:space="preserve"> de Mozart en noviembre de 2014, </w:t>
      </w:r>
      <w:r w:rsidR="00245F83" w:rsidRPr="00991335">
        <w:rPr>
          <w:lang w:val="es-ES"/>
        </w:rPr>
        <w:t>seguida</w:t>
      </w:r>
      <w:r w:rsidR="0002780C" w:rsidRPr="00991335">
        <w:rPr>
          <w:lang w:val="es-ES"/>
        </w:rPr>
        <w:t xml:space="preserve"> por su edición de la </w:t>
      </w:r>
      <w:r w:rsidR="0002780C" w:rsidRPr="00991335">
        <w:rPr>
          <w:i/>
          <w:lang w:val="es-ES"/>
        </w:rPr>
        <w:t>Gran Misa en D</w:t>
      </w:r>
      <w:r w:rsidRPr="00991335">
        <w:rPr>
          <w:i/>
          <w:lang w:val="es-ES"/>
        </w:rPr>
        <w:t>o</w:t>
      </w:r>
      <w:r w:rsidR="0002780C" w:rsidRPr="00991335">
        <w:rPr>
          <w:i/>
          <w:lang w:val="es-ES"/>
        </w:rPr>
        <w:t xml:space="preserve"> menor</w:t>
      </w:r>
      <w:r w:rsidR="0079171D" w:rsidRPr="00991335">
        <w:rPr>
          <w:lang w:val="es-ES"/>
        </w:rPr>
        <w:t xml:space="preserve"> de Mozart, que fue galardonada con el </w:t>
      </w:r>
      <w:r w:rsidRPr="00991335">
        <w:rPr>
          <w:lang w:val="es-ES"/>
        </w:rPr>
        <w:t xml:space="preserve">Premio </w:t>
      </w:r>
      <w:r w:rsidR="0079171D" w:rsidRPr="00991335">
        <w:rPr>
          <w:lang w:val="es-ES"/>
        </w:rPr>
        <w:t>Gramophone 2017 en la categoría Coral</w:t>
      </w:r>
      <w:r w:rsidR="00E972D2" w:rsidRPr="00991335">
        <w:rPr>
          <w:lang w:val="es-ES"/>
        </w:rPr>
        <w:t xml:space="preserve">; y la </w:t>
      </w:r>
      <w:r w:rsidR="00E972D2" w:rsidRPr="00991335">
        <w:rPr>
          <w:i/>
          <w:lang w:val="es-ES"/>
        </w:rPr>
        <w:t>Misa Solemnis</w:t>
      </w:r>
      <w:r w:rsidR="00E972D2" w:rsidRPr="00991335">
        <w:rPr>
          <w:lang w:val="es-ES"/>
        </w:rPr>
        <w:t xml:space="preserve"> de Beethoven. Su grabación de la </w:t>
      </w:r>
      <w:r w:rsidR="00E972D2" w:rsidRPr="00991335">
        <w:rPr>
          <w:i/>
          <w:lang w:val="es-ES"/>
        </w:rPr>
        <w:t>Sinfonía n</w:t>
      </w:r>
      <w:r w:rsidRPr="00991335">
        <w:rPr>
          <w:i/>
          <w:lang w:val="es-ES"/>
        </w:rPr>
        <w:t>úm</w:t>
      </w:r>
      <w:r w:rsidR="00E972D2" w:rsidRPr="00991335">
        <w:rPr>
          <w:i/>
          <w:lang w:val="es-ES"/>
        </w:rPr>
        <w:t>. 9</w:t>
      </w:r>
      <w:r w:rsidR="00E972D2" w:rsidRPr="00991335">
        <w:rPr>
          <w:lang w:val="es-ES"/>
        </w:rPr>
        <w:t xml:space="preserve"> de Beethoven ha sido lanzada recientemente.</w:t>
      </w:r>
    </w:p>
    <w:p w14:paraId="56F10E6E" w14:textId="77777777" w:rsidR="0002780C" w:rsidRPr="00991335" w:rsidRDefault="0002780C" w:rsidP="00991335">
      <w:pPr>
        <w:pStyle w:val="Sinespaciado"/>
        <w:rPr>
          <w:lang w:val="es-ES"/>
        </w:rPr>
      </w:pPr>
    </w:p>
    <w:p w14:paraId="78C36A86" w14:textId="0E92DD22" w:rsidR="0002780C" w:rsidRPr="00991335" w:rsidRDefault="00437D15" w:rsidP="00991335">
      <w:pPr>
        <w:pStyle w:val="Sinespaciado"/>
        <w:rPr>
          <w:lang w:val="es-ES"/>
        </w:rPr>
      </w:pPr>
      <w:r w:rsidRPr="00991335">
        <w:rPr>
          <w:lang w:val="es-ES"/>
        </w:rPr>
        <w:t>H</w:t>
      </w:r>
      <w:r w:rsidR="0002780C" w:rsidRPr="00991335">
        <w:rPr>
          <w:lang w:val="es-ES"/>
        </w:rPr>
        <w:t>a adquirido una gran reputación internacional a través de sus</w:t>
      </w:r>
      <w:r w:rsidRPr="00991335">
        <w:rPr>
          <w:lang w:val="es-ES"/>
        </w:rPr>
        <w:t xml:space="preserve"> </w:t>
      </w:r>
      <w:r w:rsidR="0002780C" w:rsidRPr="00991335">
        <w:rPr>
          <w:lang w:val="es-ES"/>
        </w:rPr>
        <w:t>grabaciones</w:t>
      </w:r>
      <w:r w:rsidRPr="00991335">
        <w:rPr>
          <w:lang w:val="es-ES"/>
        </w:rPr>
        <w:t>,</w:t>
      </w:r>
      <w:r w:rsidR="0002780C" w:rsidRPr="00991335">
        <w:rPr>
          <w:lang w:val="es-ES"/>
        </w:rPr>
        <w:t xml:space="preserve"> </w:t>
      </w:r>
      <w:r w:rsidRPr="00991335">
        <w:rPr>
          <w:lang w:val="es-ES"/>
        </w:rPr>
        <w:t>(</w:t>
      </w:r>
      <w:r w:rsidR="0002780C" w:rsidRPr="00991335">
        <w:rPr>
          <w:lang w:val="es-ES"/>
        </w:rPr>
        <w:t>sello BIS</w:t>
      </w:r>
      <w:r w:rsidRPr="00991335">
        <w:rPr>
          <w:lang w:val="es-ES"/>
        </w:rPr>
        <w:t>),</w:t>
      </w:r>
      <w:r w:rsidR="0002780C" w:rsidRPr="00991335">
        <w:rPr>
          <w:lang w:val="es-ES"/>
        </w:rPr>
        <w:t xml:space="preserve"> de las más importantes obras corales de </w:t>
      </w:r>
      <w:r w:rsidRPr="00991335">
        <w:rPr>
          <w:lang w:val="es-ES"/>
        </w:rPr>
        <w:t xml:space="preserve">J. S. </w:t>
      </w:r>
      <w:r w:rsidR="0002780C" w:rsidRPr="00991335">
        <w:rPr>
          <w:lang w:val="es-ES"/>
        </w:rPr>
        <w:t xml:space="preserve">Bach; en 2014 culminó la grabación de la integral de las </w:t>
      </w:r>
      <w:r w:rsidR="0002780C" w:rsidRPr="00991335">
        <w:rPr>
          <w:i/>
          <w:lang w:val="es-ES"/>
        </w:rPr>
        <w:t>Cantatas Sacras</w:t>
      </w:r>
      <w:r w:rsidR="0002780C" w:rsidRPr="00991335">
        <w:rPr>
          <w:lang w:val="es-ES"/>
        </w:rPr>
        <w:t xml:space="preserve"> de Bach, un proyecto colosal </w:t>
      </w:r>
      <w:r w:rsidRPr="00991335">
        <w:rPr>
          <w:lang w:val="es-ES"/>
        </w:rPr>
        <w:t xml:space="preserve">de 50 CDs </w:t>
      </w:r>
      <w:r w:rsidR="0002780C" w:rsidRPr="00991335">
        <w:rPr>
          <w:lang w:val="es-ES"/>
        </w:rPr>
        <w:t xml:space="preserve">iniciado en 1995. Este gran logro </w:t>
      </w:r>
      <w:r w:rsidRPr="00991335">
        <w:rPr>
          <w:lang w:val="es-ES"/>
        </w:rPr>
        <w:t>fue</w:t>
      </w:r>
      <w:r w:rsidR="0002780C" w:rsidRPr="00991335">
        <w:rPr>
          <w:lang w:val="es-ES"/>
        </w:rPr>
        <w:t xml:space="preserve"> reconocido en 2014 con el </w:t>
      </w:r>
      <w:r w:rsidRPr="00991335">
        <w:rPr>
          <w:lang w:val="es-ES"/>
        </w:rPr>
        <w:t>P</w:t>
      </w:r>
      <w:r w:rsidR="0002780C" w:rsidRPr="00991335">
        <w:rPr>
          <w:lang w:val="es-ES"/>
        </w:rPr>
        <w:t>remio ECHO Kla</w:t>
      </w:r>
      <w:r w:rsidR="00121FF8" w:rsidRPr="00991335">
        <w:rPr>
          <w:lang w:val="es-ES"/>
        </w:rPr>
        <w:t>ssik. Su</w:t>
      </w:r>
      <w:r w:rsidR="0002780C" w:rsidRPr="00991335">
        <w:rPr>
          <w:lang w:val="es-ES"/>
        </w:rPr>
        <w:t xml:space="preserve"> </w:t>
      </w:r>
      <w:r w:rsidR="00121FF8" w:rsidRPr="00991335">
        <w:rPr>
          <w:lang w:val="es-ES"/>
        </w:rPr>
        <w:t>grabació</w:t>
      </w:r>
      <w:r w:rsidR="0002780C" w:rsidRPr="00991335">
        <w:rPr>
          <w:lang w:val="es-ES"/>
        </w:rPr>
        <w:t xml:space="preserve">n de los </w:t>
      </w:r>
      <w:r w:rsidR="0002780C" w:rsidRPr="00991335">
        <w:rPr>
          <w:i/>
          <w:lang w:val="es-ES"/>
        </w:rPr>
        <w:t>Motetes</w:t>
      </w:r>
      <w:r w:rsidR="0002780C" w:rsidRPr="00991335">
        <w:rPr>
          <w:lang w:val="es-ES"/>
        </w:rPr>
        <w:t xml:space="preserve"> de Bach</w:t>
      </w:r>
      <w:r w:rsidR="00121FF8" w:rsidRPr="00991335">
        <w:rPr>
          <w:lang w:val="es-ES"/>
        </w:rPr>
        <w:t xml:space="preserve"> fue </w:t>
      </w:r>
      <w:r w:rsidR="009C5D32" w:rsidRPr="00991335">
        <w:rPr>
          <w:lang w:val="es-ES"/>
        </w:rPr>
        <w:t>galardonada</w:t>
      </w:r>
      <w:r w:rsidR="0002780C" w:rsidRPr="00991335">
        <w:rPr>
          <w:lang w:val="es-ES"/>
        </w:rPr>
        <w:t xml:space="preserve"> con el </w:t>
      </w:r>
      <w:r w:rsidRPr="00991335">
        <w:rPr>
          <w:lang w:val="es-ES"/>
        </w:rPr>
        <w:t>Premio</w:t>
      </w:r>
      <w:r w:rsidR="0002780C" w:rsidRPr="00991335">
        <w:rPr>
          <w:lang w:val="es-ES"/>
        </w:rPr>
        <w:t xml:space="preserve"> Deutschen Schallplattenkritik, Diapason d’Or </w:t>
      </w:r>
      <w:r w:rsidR="00121FF8" w:rsidRPr="00991335">
        <w:rPr>
          <w:lang w:val="es-ES"/>
        </w:rPr>
        <w:t xml:space="preserve">en </w:t>
      </w:r>
      <w:r w:rsidR="0002780C" w:rsidRPr="00991335">
        <w:rPr>
          <w:lang w:val="es-ES"/>
        </w:rPr>
        <w:t>2010</w:t>
      </w:r>
      <w:r w:rsidR="00121FF8" w:rsidRPr="00991335">
        <w:rPr>
          <w:lang w:val="es-ES"/>
        </w:rPr>
        <w:t>,</w:t>
      </w:r>
      <w:r w:rsidR="0002780C" w:rsidRPr="00991335">
        <w:rPr>
          <w:lang w:val="es-ES"/>
        </w:rPr>
        <w:t xml:space="preserve"> y el </w:t>
      </w:r>
      <w:r w:rsidRPr="00991335">
        <w:rPr>
          <w:lang w:val="es-ES"/>
        </w:rPr>
        <w:t xml:space="preserve">Premio </w:t>
      </w:r>
      <w:r w:rsidR="0002780C" w:rsidRPr="00991335">
        <w:rPr>
          <w:lang w:val="es-ES"/>
        </w:rPr>
        <w:t xml:space="preserve">BBC Music Magazine </w:t>
      </w:r>
      <w:r w:rsidR="00121FF8" w:rsidRPr="00991335">
        <w:rPr>
          <w:lang w:val="es-ES"/>
        </w:rPr>
        <w:t>en 2011</w:t>
      </w:r>
      <w:r w:rsidR="0002780C" w:rsidRPr="00991335">
        <w:rPr>
          <w:lang w:val="es-ES"/>
        </w:rPr>
        <w:t>.</w:t>
      </w:r>
      <w:r w:rsidR="00E972D2" w:rsidRPr="00991335">
        <w:rPr>
          <w:lang w:val="es-ES"/>
        </w:rPr>
        <w:t xml:space="preserve"> Esta temporada </w:t>
      </w:r>
      <w:r w:rsidRPr="00991335">
        <w:rPr>
          <w:lang w:val="es-ES"/>
        </w:rPr>
        <w:t xml:space="preserve">se </w:t>
      </w:r>
      <w:r w:rsidR="00E972D2" w:rsidRPr="00991335">
        <w:rPr>
          <w:lang w:val="es-ES"/>
        </w:rPr>
        <w:t xml:space="preserve">prevé el lanzamiento de la colección de las </w:t>
      </w:r>
      <w:bookmarkStart w:id="0" w:name="_GoBack"/>
      <w:r w:rsidR="00E972D2" w:rsidRPr="00991335">
        <w:rPr>
          <w:i/>
          <w:lang w:val="es-ES"/>
        </w:rPr>
        <w:t>Cantatas Seculares</w:t>
      </w:r>
      <w:bookmarkEnd w:id="0"/>
      <w:r w:rsidR="00E972D2" w:rsidRPr="00991335">
        <w:rPr>
          <w:lang w:val="es-ES"/>
        </w:rPr>
        <w:t xml:space="preserve">, una nueva grabación muy esperada de la </w:t>
      </w:r>
      <w:r w:rsidR="00E972D2" w:rsidRPr="00991335">
        <w:rPr>
          <w:i/>
          <w:lang w:val="es-ES"/>
        </w:rPr>
        <w:t>Pasión según San Mateo</w:t>
      </w:r>
      <w:r w:rsidR="00E972D2" w:rsidRPr="00991335">
        <w:rPr>
          <w:lang w:val="es-ES"/>
        </w:rPr>
        <w:t xml:space="preserve"> y un primer disco de Concierto para Clave bajo la dirección de Masato Suzuki, Director Principal de</w:t>
      </w:r>
      <w:r w:rsidRPr="00991335">
        <w:rPr>
          <w:lang w:val="es-ES"/>
        </w:rPr>
        <w:t xml:space="preserve"> </w:t>
      </w:r>
      <w:r w:rsidR="00E972D2" w:rsidRPr="00991335">
        <w:rPr>
          <w:lang w:val="es-ES"/>
        </w:rPr>
        <w:t>l</w:t>
      </w:r>
      <w:r w:rsidRPr="00991335">
        <w:rPr>
          <w:lang w:val="es-ES"/>
        </w:rPr>
        <w:t>a</w:t>
      </w:r>
      <w:r w:rsidR="00E972D2" w:rsidRPr="00991335">
        <w:rPr>
          <w:lang w:val="es-ES"/>
        </w:rPr>
        <w:t xml:space="preserve"> </w:t>
      </w:r>
      <w:r w:rsidRPr="00991335">
        <w:rPr>
          <w:lang w:val="es-ES"/>
        </w:rPr>
        <w:t>a</w:t>
      </w:r>
      <w:r w:rsidR="00E972D2" w:rsidRPr="00991335">
        <w:rPr>
          <w:lang w:val="es-ES"/>
        </w:rPr>
        <w:t>grup</w:t>
      </w:r>
      <w:r w:rsidRPr="00991335">
        <w:rPr>
          <w:lang w:val="es-ES"/>
        </w:rPr>
        <w:t>ación</w:t>
      </w:r>
      <w:r w:rsidR="00E972D2" w:rsidRPr="00991335">
        <w:rPr>
          <w:lang w:val="es-ES"/>
        </w:rPr>
        <w:t>.</w:t>
      </w:r>
    </w:p>
    <w:p w14:paraId="7BDA8B57" w14:textId="77777777" w:rsidR="0002780C" w:rsidRPr="00991335" w:rsidRDefault="0002780C" w:rsidP="00991335">
      <w:pPr>
        <w:pStyle w:val="Sinespaciado"/>
        <w:rPr>
          <w:lang w:val="es-ES"/>
        </w:rPr>
      </w:pPr>
    </w:p>
    <w:p w14:paraId="0A2081C5" w14:textId="79EEA61B" w:rsidR="0002780C" w:rsidRPr="00991335" w:rsidRDefault="0002780C" w:rsidP="00991335">
      <w:pPr>
        <w:pStyle w:val="Sinespaciado"/>
        <w:rPr>
          <w:lang w:val="es-ES"/>
        </w:rPr>
      </w:pPr>
      <w:r w:rsidRPr="00991335">
        <w:rPr>
          <w:lang w:val="es-ES"/>
        </w:rPr>
        <w:t xml:space="preserve">Bach Collegium Japan y Masaaki Suzuki han trabajado en toda la escena musical internacional con actuaciones en </w:t>
      </w:r>
      <w:r w:rsidR="00E972D2" w:rsidRPr="00991335">
        <w:rPr>
          <w:lang w:val="es-ES"/>
        </w:rPr>
        <w:t>salas de</w:t>
      </w:r>
      <w:r w:rsidRPr="00991335">
        <w:rPr>
          <w:lang w:val="es-ES"/>
        </w:rPr>
        <w:t xml:space="preserve"> Ámsterdam, Berlín, París, Hong Kong, Londres, Los Ángeles, Melbourne, Nueva York y Seúl, así como en importantes festivales como BBC Proms, </w:t>
      </w:r>
      <w:r w:rsidR="00121FF8" w:rsidRPr="00991335">
        <w:rPr>
          <w:lang w:val="es-ES"/>
        </w:rPr>
        <w:t>Festival Internacional de Edimburgo</w:t>
      </w:r>
      <w:r w:rsidRPr="00991335">
        <w:rPr>
          <w:lang w:val="es-ES"/>
        </w:rPr>
        <w:t xml:space="preserve">, </w:t>
      </w:r>
      <w:r w:rsidR="006D11C8" w:rsidRPr="00991335">
        <w:rPr>
          <w:lang w:val="es-ES"/>
        </w:rPr>
        <w:t xml:space="preserve">Festival Ghent de Flandes, </w:t>
      </w:r>
      <w:r w:rsidR="00121FF8" w:rsidRPr="00991335">
        <w:rPr>
          <w:lang w:val="es-ES"/>
        </w:rPr>
        <w:t xml:space="preserve">Festival de Artes de </w:t>
      </w:r>
      <w:r w:rsidRPr="00991335">
        <w:rPr>
          <w:lang w:val="es-ES"/>
        </w:rPr>
        <w:t xml:space="preserve">Hong Kong, </w:t>
      </w:r>
      <w:r w:rsidR="006D11C8" w:rsidRPr="00991335">
        <w:rPr>
          <w:lang w:val="es-ES"/>
        </w:rPr>
        <w:t xml:space="preserve">Festival de Bach en Leipzig y </w:t>
      </w:r>
      <w:r w:rsidR="00121FF8" w:rsidRPr="00991335">
        <w:rPr>
          <w:lang w:val="es-ES"/>
        </w:rPr>
        <w:t>Festival Internacional de Artes de Nueva Zelanda</w:t>
      </w:r>
      <w:r w:rsidR="006D11C8" w:rsidRPr="00991335">
        <w:rPr>
          <w:lang w:val="es-ES"/>
        </w:rPr>
        <w:t>.</w:t>
      </w:r>
    </w:p>
    <w:p w14:paraId="1C1F0B1B" w14:textId="77777777" w:rsidR="0002780C" w:rsidRPr="00991335" w:rsidRDefault="0002780C" w:rsidP="00991335">
      <w:pPr>
        <w:pStyle w:val="Sinespaciado"/>
        <w:rPr>
          <w:lang w:val="es-ES"/>
        </w:rPr>
      </w:pPr>
    </w:p>
    <w:p w14:paraId="604371DB" w14:textId="1A054A7E" w:rsidR="00437D15" w:rsidRPr="00991335" w:rsidRDefault="0002780C" w:rsidP="00991335">
      <w:pPr>
        <w:pStyle w:val="Sinespaciado"/>
        <w:rPr>
          <w:lang w:val="es-ES"/>
        </w:rPr>
      </w:pPr>
      <w:r w:rsidRPr="00991335">
        <w:rPr>
          <w:lang w:val="es-ES"/>
        </w:rPr>
        <w:t>En 20</w:t>
      </w:r>
      <w:r w:rsidR="006D11C8" w:rsidRPr="00991335">
        <w:rPr>
          <w:lang w:val="es-ES"/>
        </w:rPr>
        <w:t>2</w:t>
      </w:r>
      <w:r w:rsidRPr="00991335">
        <w:rPr>
          <w:lang w:val="es-ES"/>
        </w:rPr>
        <w:t>0 el conjunto celebr</w:t>
      </w:r>
      <w:r w:rsidR="00437D15" w:rsidRPr="00991335">
        <w:rPr>
          <w:lang w:val="es-ES"/>
        </w:rPr>
        <w:t>ó</w:t>
      </w:r>
      <w:r w:rsidRPr="00991335">
        <w:rPr>
          <w:lang w:val="es-ES"/>
        </w:rPr>
        <w:t xml:space="preserve"> su </w:t>
      </w:r>
      <w:r w:rsidR="006D11C8" w:rsidRPr="00991335">
        <w:rPr>
          <w:lang w:val="es-ES"/>
        </w:rPr>
        <w:t>3</w:t>
      </w:r>
      <w:r w:rsidRPr="00991335">
        <w:rPr>
          <w:lang w:val="es-ES"/>
        </w:rPr>
        <w:t xml:space="preserve">0º aniversario con </w:t>
      </w:r>
      <w:r w:rsidR="006D11C8" w:rsidRPr="00991335">
        <w:rPr>
          <w:lang w:val="es-ES"/>
        </w:rPr>
        <w:t xml:space="preserve">una gira europea </w:t>
      </w:r>
      <w:r w:rsidR="00437D15" w:rsidRPr="00991335">
        <w:rPr>
          <w:lang w:val="es-ES"/>
        </w:rPr>
        <w:t xml:space="preserve">y la pasada temporada dieron una gira por </w:t>
      </w:r>
      <w:r w:rsidR="00991335" w:rsidRPr="00991335">
        <w:rPr>
          <w:lang w:val="es-ES"/>
        </w:rPr>
        <w:t>Norteamérica</w:t>
      </w:r>
      <w:r w:rsidR="00437D15" w:rsidRPr="00991335">
        <w:rPr>
          <w:lang w:val="es-ES"/>
        </w:rPr>
        <w:t xml:space="preserve"> que incluyó visitas a</w:t>
      </w:r>
      <w:r w:rsidR="00991335" w:rsidRPr="00991335">
        <w:rPr>
          <w:lang w:val="es-ES"/>
        </w:rPr>
        <w:t xml:space="preserve"> </w:t>
      </w:r>
      <w:r w:rsidR="00437D15" w:rsidRPr="00991335">
        <w:rPr>
          <w:lang w:val="es-ES"/>
        </w:rPr>
        <w:t xml:space="preserve">Boston, Chicago, Los Angeles, Nueva York y Washington, </w:t>
      </w:r>
      <w:r w:rsidR="00991335" w:rsidRPr="00991335">
        <w:rPr>
          <w:lang w:val="es-ES"/>
        </w:rPr>
        <w:t>y</w:t>
      </w:r>
      <w:r w:rsidR="00437D15" w:rsidRPr="00991335">
        <w:rPr>
          <w:lang w:val="es-ES"/>
        </w:rPr>
        <w:t xml:space="preserve"> una gira europea con una residencia en el Barbican Centre, citas en el Concertgebouw de Ámsterdam y el Théâtre des Champs Elysées y debuts en el National Concert Hall de Dublín y </w:t>
      </w:r>
      <w:r w:rsidR="00991335">
        <w:rPr>
          <w:lang w:val="es-ES"/>
        </w:rPr>
        <w:t>el</w:t>
      </w:r>
      <w:r w:rsidR="00437D15" w:rsidRPr="00991335">
        <w:rPr>
          <w:lang w:val="es-ES"/>
        </w:rPr>
        <w:t xml:space="preserve"> Konzerthaus de Viena.</w:t>
      </w:r>
    </w:p>
    <w:p w14:paraId="1A2DA334" w14:textId="77777777" w:rsidR="00437D15" w:rsidRPr="00991335" w:rsidRDefault="00437D15" w:rsidP="00991335">
      <w:pPr>
        <w:pStyle w:val="Sinespaciado"/>
        <w:rPr>
          <w:lang w:val="es-ES"/>
        </w:rPr>
      </w:pPr>
    </w:p>
    <w:p w14:paraId="5D7EB06F" w14:textId="6FFF16B5" w:rsidR="00437D15" w:rsidRPr="00991335" w:rsidRDefault="00437D15" w:rsidP="00991335">
      <w:pPr>
        <w:pStyle w:val="Sinespaciado"/>
        <w:rPr>
          <w:lang w:val="es-ES"/>
        </w:rPr>
      </w:pPr>
      <w:r w:rsidRPr="00991335">
        <w:rPr>
          <w:lang w:val="es-ES"/>
        </w:rPr>
        <w:t>Esta temporada tienen previstas actuaciones en el Bachfest de Leipzig, Thüringer Bachwochen, en el Festival Internacional de Música Sacra de Friburgo y en la Gewandhaus de Leipzig.</w:t>
      </w:r>
    </w:p>
    <w:p w14:paraId="21549FDF" w14:textId="7DFE65DA" w:rsidR="00614B3C" w:rsidRPr="00991335" w:rsidRDefault="00614B3C" w:rsidP="00991335">
      <w:pPr>
        <w:pStyle w:val="Sinespaciado"/>
        <w:rPr>
          <w:lang w:val="es-ES"/>
        </w:rPr>
      </w:pPr>
    </w:p>
    <w:sectPr w:rsidR="00614B3C" w:rsidRPr="00991335" w:rsidSect="00245F83">
      <w:headerReference w:type="default" r:id="rId7"/>
      <w:footerReference w:type="even" r:id="rId8"/>
      <w:footerReference w:type="default" r:id="rId9"/>
      <w:footerReference w:type="first" r:id="rId10"/>
      <w:pgSz w:w="11904" w:h="16829" w:code="9"/>
      <w:pgMar w:top="1247" w:right="851" w:bottom="426" w:left="1361" w:header="568" w:footer="5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BE331" w14:textId="77777777" w:rsidR="00FA06D5" w:rsidRDefault="00FA06D5" w:rsidP="00DF7F58">
      <w:r>
        <w:separator/>
      </w:r>
    </w:p>
  </w:endnote>
  <w:endnote w:type="continuationSeparator" w:id="0">
    <w:p w14:paraId="78360275" w14:textId="77777777" w:rsidR="00FA06D5" w:rsidRDefault="00FA06D5" w:rsidP="00DF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F9E37" w14:textId="77777777" w:rsidR="00121FF8" w:rsidRDefault="00121FF8" w:rsidP="00E66A8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C57595" w14:textId="77777777" w:rsidR="00121FF8" w:rsidRDefault="00121F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4E0CA" w14:textId="7EEEDF0A" w:rsidR="00121FF8" w:rsidRPr="00161C77" w:rsidRDefault="00121FF8" w:rsidP="00FC0E87">
    <w:pPr>
      <w:pStyle w:val="Piedepgina"/>
      <w:ind w:left="-284"/>
      <w:jc w:val="center"/>
    </w:pPr>
    <w:r w:rsidRPr="00010AD0">
      <w:rPr>
        <w:rFonts w:ascii="Helvetica" w:hAnsi="Helvetica"/>
        <w:color w:val="7F7F7F" w:themeColor="text1" w:themeTint="80"/>
        <w:sz w:val="14"/>
      </w:rPr>
      <w:t>LesArtsFlorissants-LesTalensLyriques-ThaBachCollegiumJapan-IlComplessoBarocco-LePoémeHarmonique-LeConcertSpirituel-DasNeueOrchester-LaRisonanza-L’Arpeggiata-LesFoliesFraçoises-DoulceMémoire-Tenebrae-BachConcentus-IVirtuosiDelleMuse-ArsLonga-L’Estravagante-ConcertoItaliano-CuartetoModigliani-FabioBonizzoni-WilliamChristie-AlanCurtis-HervéNiquet-ChristopheRousset-ChristophSpering-MasaakiSuzuki-VeronikaEberle-DamienGuillon-PhilippeJaroussky-JeanGuilhenQueyras-AlexandreTharaud-LarsVogt-SaleemAbboudAshkar-CapelladeMinistrers-EnsembleResonanz-LaRitirata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3AC9FB" wp14:editId="41CA0A03">
              <wp:simplePos x="0" y="0"/>
              <wp:positionH relativeFrom="column">
                <wp:posOffset>-107950</wp:posOffset>
              </wp:positionH>
              <wp:positionV relativeFrom="paragraph">
                <wp:posOffset>9661525</wp:posOffset>
              </wp:positionV>
              <wp:extent cx="7564755" cy="887095"/>
              <wp:effectExtent l="6350" t="0" r="10795" b="1778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4755" cy="8870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58B3EE" w14:textId="77777777" w:rsidR="00121FF8" w:rsidRDefault="00121FF8" w:rsidP="00DF7F5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musica  </w:t>
                          </w:r>
                        </w:p>
                        <w:p w14:paraId="61FB6DC7" w14:textId="77777777" w:rsidR="00121FF8" w:rsidRDefault="00121FF8" w:rsidP="00DF7F5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C/ Téllez 52 6ºD.</w:t>
                          </w:r>
                        </w:p>
                        <w:p w14:paraId="05AF4D9A" w14:textId="77777777" w:rsidR="00121FF8" w:rsidRDefault="00121FF8" w:rsidP="00DF7F5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T: 00.34.506.15.31   F. 00.34.91.506.15.32  </w:t>
                          </w:r>
                        </w:p>
                        <w:p w14:paraId="3140CC69" w14:textId="77777777" w:rsidR="00121FF8" w:rsidRDefault="00121FF8" w:rsidP="00DF7F5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28007 Madrid. España</w:t>
                          </w:r>
                        </w:p>
                        <w:p w14:paraId="1DEEAC37" w14:textId="77777777" w:rsidR="00121FF8" w:rsidRDefault="00121FF8" w:rsidP="00DF7F58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</w:rPr>
                            <w:t>www.e-imusica.com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3AC9FB" id="Rectangle 1" o:spid="_x0000_s1026" style="position:absolute;left:0;text-align:left;margin-left:-8.5pt;margin-top:760.75pt;width:595.65pt;height:6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DJOwIAALsEAAAOAAAAZHJzL2Uyb0RvYy54bWy0VMFu2zAMvQ/YPwi6L06CuGmDOEWRrsOA&#10;bi3W7QMUWY6FSaJGKbGzrx8lp1na3YbNB0EUqadHPtLL694atlcYNLiKT0ZjzpSTUGu3rfi3r3fv&#10;LjkLUbhaGHCq4gcV+PXq7Ztl5xdqCi2YWiEjEBcWna94G6NfFEWQrbIijMArR84G0IpIJm6LGkVH&#10;6NYU0/H4ougAa48gVQh0ejs4+SrjN42S8aFpgorMVJy4xbxiXjdpLVZLsdii8K2WRxriL1hYoR09&#10;eoK6FVGwHeo/oKyWCAGaOJJgC2gaLVXOgbKZjF9l89QKr3IuVJzgT2UK/w5Wft4/ItN1xUvOnLAk&#10;0RcqmnBbo9gklafzYUFRT/4RU4LB34P8HpiDdUtR6gYRulaJmkjl+OLFhWQEuso23SeoCV3sIuRK&#10;9Q3aBEg1YH0W5HASRPWRSTqclxezeUnMJPkuL+fjqzJRKsTi+bbHED8osCxtKo7EPaOL/X2IQ+hz&#10;SGYPRtd32phspCZTa4NsL6g9Yj/JV83OEtXhrBzTNzQJHVMrvTomJrlVE0rmFc4fMI51Fb8qp2UG&#10;fuE7Xftfj1sdabKMtlS5lMUxjSTVe1fnvo9Cm2FPeRhHCTzLNcge+01/7IAN1AdSEWGYIJp42rSA&#10;PznraHoqHn7sBCrOzEdHnXA1mc3SuGVjVs6nZOC5Z3PuEU4SFCnA2bBdx2FEdx71tqWXBmUc3FD3&#10;NDoLm6gOrI68aUKyBMdpTiN4bueo3/+c1S8AAAD//wMAUEsDBBQABgAIAAAAIQC+Ilg46AAAABMB&#10;AAAPAAAAZHJzL2Rvd25yZXYueG1sTI9BT8MwDIXvSPyHyEhcpi1NoR10TacJhMRhPTAmwTFrTFvR&#10;JFWSbeXf453gYtl69vP7yvVkBnZCH3pnJYhFAgxt43RvWwn795f5A7AQldVqcBYl/GCAdXV9VapC&#10;u7N9w9MutoxMbCiUhC7GseA8NB0aFRZuREval/NGRRp9y7VXZzI3A0+TJOdG9ZY+dGrEpw6b793R&#10;SPjAvRL+c5PVIYbX7WNWz2ahlvL2ZnpeUdmsgEWc4t8FXBgoP1QU7OCOVgc2SJiLJQFFErJUZMAu&#10;K2J5fwfsQF2eixR4VfL/LNUvAAAA//8DAFBLAQItABQABgAIAAAAIQC2gziS/gAAAOEBAAATAAAA&#10;AAAAAAAAAAAAAAAAAABbQ29udGVudF9UeXBlc10ueG1sUEsBAi0AFAAGAAgAAAAhADj9If/WAAAA&#10;lAEAAAsAAAAAAAAAAAAAAAAALwEAAF9yZWxzLy5yZWxzUEsBAi0AFAAGAAgAAAAhAM1XYMk7AgAA&#10;uwQAAA4AAAAAAAAAAAAAAAAALgIAAGRycy9lMm9Eb2MueG1sUEsBAi0AFAAGAAgAAAAhAL4iWDjo&#10;AAAAEwEAAA8AAAAAAAAAAAAAAAAAlQQAAGRycy9kb3ducmV2LnhtbFBLBQYAAAAABAAEAPMAAACq&#10;BQAAAAA=&#10;" fillcolor="gray [1629]" strokecolor="gray [1629]">
              <v:textbox>
                <w:txbxContent>
                  <w:p w14:paraId="2C58B3EE" w14:textId="77777777" w:rsidR="00121FF8" w:rsidRDefault="00121FF8" w:rsidP="00DF7F58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8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musica  </w:t>
                    </w:r>
                  </w:p>
                  <w:p w14:paraId="61FB6DC7" w14:textId="77777777" w:rsidR="00121FF8" w:rsidRDefault="00121FF8" w:rsidP="00DF7F58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C/ Téllez 52 6ºD.</w:t>
                    </w:r>
                  </w:p>
                  <w:p w14:paraId="05AF4D9A" w14:textId="77777777" w:rsidR="00121FF8" w:rsidRDefault="00121FF8" w:rsidP="00DF7F58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T: 00.34.506.15.31   F. 00.34.91.506.15.32  </w:t>
                    </w:r>
                  </w:p>
                  <w:p w14:paraId="3140CC69" w14:textId="77777777" w:rsidR="00121FF8" w:rsidRDefault="00121FF8" w:rsidP="00DF7F58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28007 Madrid. España</w:t>
                    </w:r>
                  </w:p>
                  <w:p w14:paraId="1DEEAC37" w14:textId="77777777" w:rsidR="00121FF8" w:rsidRDefault="00121FF8" w:rsidP="00DF7F58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t>www.e-imusica.com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63AC94" wp14:editId="0CAA4EE9">
              <wp:simplePos x="0" y="0"/>
              <wp:positionH relativeFrom="column">
                <wp:posOffset>-107950</wp:posOffset>
              </wp:positionH>
              <wp:positionV relativeFrom="paragraph">
                <wp:posOffset>9661525</wp:posOffset>
              </wp:positionV>
              <wp:extent cx="7564755" cy="887095"/>
              <wp:effectExtent l="6350" t="0" r="10795" b="1778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4755" cy="8870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B7E28" w14:textId="77777777" w:rsidR="00121FF8" w:rsidRDefault="00121FF8" w:rsidP="00DF7F5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musica  </w:t>
                          </w:r>
                        </w:p>
                        <w:p w14:paraId="6BA375E8" w14:textId="77777777" w:rsidR="00121FF8" w:rsidRDefault="00121FF8" w:rsidP="00DF7F5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C/ Téllez 52 6ºD.</w:t>
                          </w:r>
                        </w:p>
                        <w:p w14:paraId="78EF3A04" w14:textId="77777777" w:rsidR="00121FF8" w:rsidRDefault="00121FF8" w:rsidP="00DF7F5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T: 00.34.506.15.31   F. 00.34.91.506.15.32  </w:t>
                          </w:r>
                        </w:p>
                        <w:p w14:paraId="0C91ABA9" w14:textId="77777777" w:rsidR="00121FF8" w:rsidRDefault="00121FF8" w:rsidP="00DF7F5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28007 Madrid. España</w:t>
                          </w:r>
                        </w:p>
                        <w:p w14:paraId="4B731DC7" w14:textId="77777777" w:rsidR="00121FF8" w:rsidRDefault="00121FF8" w:rsidP="00DF7F58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</w:rPr>
                            <w:t>www.e-imusica.com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063AC94" id="Rectangle 2" o:spid="_x0000_s1027" style="position:absolute;left:0;text-align:left;margin-left:-8.5pt;margin-top:760.75pt;width:595.65pt;height:6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hiPwIAAMIEAAAOAAAAZHJzL2Uyb0RvYy54bWy0VM1u2zAMvg/YOwi6L06CuGmNOEXRrsOA&#10;bivW7QEUWY6FSaJGKbG7px8lp2na3YbNB0EkxY8/H+nV5WAN2ysMGlzNZ5MpZ8pJaLTb1vz7t9t3&#10;55yFKFwjDDhV80cV+OX67ZtV7ys1hw5Mo5ARiAtV72vexeirogiyU1aECXjlyNgCWhFJxG3RoOgJ&#10;3ZpiPp2eFT1g4xGkCoG0N6ORrzN+2yoZv7RtUJGZmlNuMZ+Yz006i/VKVFsUvtPykIb4iyys0I6C&#10;HqFuRBRsh/oPKKslQoA2TiTYAtpWS5VroGpm01fVPHTCq1wLNSf4Y5vCv4OVn/f3yHRT8wVnTlii&#10;6Cs1TbitUWye2tP7UNGrB3+PqcDg70D+CMzBdUev1BUi9J0SDSU1S++LFw5JCOTKNv0naAhd7CLk&#10;Tg0t2gRIPWBDJuTxSIgaIpOkXJZni2VZcibJdn6+nF6UOYSonrw9hvhBgWXpUnOk3DO62N+FmLIR&#10;1dOTnD0Y3dxqY7KQhkxdG2R7QeMRh1l2NTtLqY66ckrfOCSkplF6pSb4PKoJJQcLpwGMY33NL8p5&#10;mYFf2I5u/yu41ZE2y2hLnUtVHMpIVL13TZ77KLQZ71SHcQfuEl0j7XHYDHk2MrGJyg00j0QmwrhI&#10;tPh06QB/cdbTEtU8/NwJVJyZj44G4mK2WKSty8KiXM5JwFPL5tQinCQoIoKz8Xodx03dedTbjiKN&#10;BDm4oiFqdeb3OatD+rQomYnDUqdNPJXzq+dfz/o3AAAA//8DAFBLAwQUAAYACAAAACEAviJYOOgA&#10;AAATAQAADwAAAGRycy9kb3ducmV2LnhtbEyPQU/DMAyF70j8h8hIXKYtTaEddE2nCYTEYT0wJsEx&#10;a0xb0SRVkm3l3+Od4GLZevbz+8r1ZAZ2Qh96ZyWIRQIMbeN0b1sJ+/eX+QOwEJXVanAWJfxggHV1&#10;fVWqQruzfcPTLraMTGwolIQuxrHgPDQdGhUWbkRL2pfzRkUafcu1V2cyNwNPkyTnRvWWPnRqxKcO&#10;m+/d0Uj4wL0S/nOT1SGG1+1jVs9moZby9mZ6XlHZrIBFnOLfBVwYKD9UFOzgjlYHNkiYiyUBRRKy&#10;VGTALitieX8H7EBdnosUeFXy/yzVLwAAAP//AwBQSwECLQAUAAYACAAAACEAtoM4kv4AAADhAQAA&#10;EwAAAAAAAAAAAAAAAAAAAAAAW0NvbnRlbnRfVHlwZXNdLnhtbFBLAQItABQABgAIAAAAIQA4/SH/&#10;1gAAAJQBAAALAAAAAAAAAAAAAAAAAC8BAABfcmVscy8ucmVsc1BLAQItABQABgAIAAAAIQCtcXhi&#10;PwIAAMIEAAAOAAAAAAAAAAAAAAAAAC4CAABkcnMvZTJvRG9jLnhtbFBLAQItABQABgAIAAAAIQC+&#10;Ilg46AAAABMBAAAPAAAAAAAAAAAAAAAAAJkEAABkcnMvZG93bnJldi54bWxQSwUGAAAAAAQABADz&#10;AAAArgUAAAAA&#10;" fillcolor="gray [1629]" strokecolor="gray [1629]">
              <v:textbox>
                <w:txbxContent>
                  <w:p w14:paraId="1B7B7E28" w14:textId="77777777" w:rsidR="00121FF8" w:rsidRDefault="00121FF8" w:rsidP="00DF7F58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8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musica  </w:t>
                    </w:r>
                  </w:p>
                  <w:p w14:paraId="6BA375E8" w14:textId="77777777" w:rsidR="00121FF8" w:rsidRDefault="00121FF8" w:rsidP="00DF7F58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C/ Téllez 52 6ºD.</w:t>
                    </w:r>
                  </w:p>
                  <w:p w14:paraId="78EF3A04" w14:textId="77777777" w:rsidR="00121FF8" w:rsidRDefault="00121FF8" w:rsidP="00DF7F58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T: 00.34.506.15.31   F. 00.34.91.506.15.32  </w:t>
                    </w:r>
                  </w:p>
                  <w:p w14:paraId="0C91ABA9" w14:textId="77777777" w:rsidR="00121FF8" w:rsidRDefault="00121FF8" w:rsidP="00DF7F58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28007 Madrid. España</w:t>
                    </w:r>
                  </w:p>
                  <w:p w14:paraId="4B731DC7" w14:textId="77777777" w:rsidR="00121FF8" w:rsidRDefault="00121FF8" w:rsidP="00DF7F58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t>www.e-imusica.com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A8F04" w14:textId="26C96EAA" w:rsidR="00121FF8" w:rsidRDefault="00121FF8" w:rsidP="00FC0E87">
    <w:pPr>
      <w:pStyle w:val="Piedepgina"/>
      <w:ind w:left="-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27D71" w14:textId="77777777" w:rsidR="00FA06D5" w:rsidRDefault="00FA06D5" w:rsidP="00DF7F58">
      <w:r>
        <w:separator/>
      </w:r>
    </w:p>
  </w:footnote>
  <w:footnote w:type="continuationSeparator" w:id="0">
    <w:p w14:paraId="3A88908A" w14:textId="77777777" w:rsidR="00FA06D5" w:rsidRDefault="00FA06D5" w:rsidP="00DF7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430B4" w14:textId="77777777" w:rsidR="00121FF8" w:rsidRPr="0053381D" w:rsidRDefault="00121FF8" w:rsidP="0053381D">
    <w:pPr>
      <w:pStyle w:val="Encabezado"/>
      <w:rPr>
        <w:rFonts w:ascii="Helvetica" w:hAnsi="Helvetica"/>
        <w:b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AA7FA3" wp14:editId="49EF591F">
          <wp:simplePos x="0" y="0"/>
          <wp:positionH relativeFrom="column">
            <wp:posOffset>4723765</wp:posOffset>
          </wp:positionH>
          <wp:positionV relativeFrom="paragraph">
            <wp:posOffset>-127635</wp:posOffset>
          </wp:positionV>
          <wp:extent cx="1695450" cy="444500"/>
          <wp:effectExtent l="25400" t="0" r="6350" b="0"/>
          <wp:wrapNone/>
          <wp:docPr id="2" name="Imagen 1" descr="..\..\..\Documents and Settings\inicio\Mis documentos\Mis imágenes\logoiuisca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..\Documents and Settings\inicio\Mis documentos\Mis imágenes\logoiuiscabig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sz w:val="40"/>
      </w:rPr>
      <w:t xml:space="preserve">Listado Artistas </w:t>
    </w:r>
    <w:r w:rsidRPr="0053381D">
      <w:rPr>
        <w:rFonts w:ascii="Helvetica" w:hAnsi="Helvetica"/>
        <w:b/>
        <w:color w:val="FF0000"/>
        <w:sz w:val="40"/>
      </w:rPr>
      <w:t>I</w:t>
    </w:r>
    <w:r>
      <w:rPr>
        <w:rFonts w:ascii="Helvetica" w:hAnsi="Helvetica"/>
        <w:b/>
        <w:sz w:val="40"/>
      </w:rPr>
      <w:t xml:space="preserve">musica </w:t>
    </w:r>
    <w:r w:rsidRPr="0053381D">
      <w:rPr>
        <w:rFonts w:ascii="Helvetica" w:hAnsi="Helvetica"/>
        <w:b/>
        <w:color w:val="FF0000"/>
        <w:sz w:val="40"/>
      </w:rPr>
      <w:t>2011</w:t>
    </w:r>
  </w:p>
  <w:p w14:paraId="4D8D43E7" w14:textId="77777777" w:rsidR="00121FF8" w:rsidRDefault="00121FF8">
    <w:pPr>
      <w:pStyle w:val="Textonotaalfinal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6AE"/>
    <w:multiLevelType w:val="singleLevel"/>
    <w:tmpl w:val="57584E8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2A95352"/>
    <w:multiLevelType w:val="singleLevel"/>
    <w:tmpl w:val="57584E8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B9A39AB"/>
    <w:multiLevelType w:val="singleLevel"/>
    <w:tmpl w:val="57584E8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42422D4"/>
    <w:multiLevelType w:val="singleLevel"/>
    <w:tmpl w:val="57584E8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77A41E9B"/>
    <w:multiLevelType w:val="hybridMultilevel"/>
    <w:tmpl w:val="B84816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47960"/>
    <w:multiLevelType w:val="singleLevel"/>
    <w:tmpl w:val="57584E8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B7"/>
    <w:rsid w:val="00001CB7"/>
    <w:rsid w:val="00015D2B"/>
    <w:rsid w:val="0002780C"/>
    <w:rsid w:val="0005239D"/>
    <w:rsid w:val="00060D95"/>
    <w:rsid w:val="000802C9"/>
    <w:rsid w:val="00121FF8"/>
    <w:rsid w:val="00146F11"/>
    <w:rsid w:val="001643C3"/>
    <w:rsid w:val="001760B4"/>
    <w:rsid w:val="001A4C23"/>
    <w:rsid w:val="001B1B3D"/>
    <w:rsid w:val="001B5F96"/>
    <w:rsid w:val="001E0B71"/>
    <w:rsid w:val="001E0CB1"/>
    <w:rsid w:val="001E1C55"/>
    <w:rsid w:val="001E471B"/>
    <w:rsid w:val="00215E60"/>
    <w:rsid w:val="00245F83"/>
    <w:rsid w:val="002602AC"/>
    <w:rsid w:val="002748BB"/>
    <w:rsid w:val="002815CA"/>
    <w:rsid w:val="00286125"/>
    <w:rsid w:val="00292EA6"/>
    <w:rsid w:val="002A0797"/>
    <w:rsid w:val="002A079F"/>
    <w:rsid w:val="002B55C3"/>
    <w:rsid w:val="002B6A9F"/>
    <w:rsid w:val="002E77B5"/>
    <w:rsid w:val="00311FAF"/>
    <w:rsid w:val="00316FE1"/>
    <w:rsid w:val="0038254A"/>
    <w:rsid w:val="00392B3C"/>
    <w:rsid w:val="003A3065"/>
    <w:rsid w:val="003B22B8"/>
    <w:rsid w:val="003B2AEB"/>
    <w:rsid w:val="003B48BA"/>
    <w:rsid w:val="003C20B0"/>
    <w:rsid w:val="003E466A"/>
    <w:rsid w:val="0040339F"/>
    <w:rsid w:val="00403A47"/>
    <w:rsid w:val="00437D15"/>
    <w:rsid w:val="004501B3"/>
    <w:rsid w:val="00453246"/>
    <w:rsid w:val="00482B9A"/>
    <w:rsid w:val="004A1B94"/>
    <w:rsid w:val="004C090A"/>
    <w:rsid w:val="00502F1E"/>
    <w:rsid w:val="005068FB"/>
    <w:rsid w:val="00510B9F"/>
    <w:rsid w:val="00530EFD"/>
    <w:rsid w:val="0053381D"/>
    <w:rsid w:val="00537172"/>
    <w:rsid w:val="005D5605"/>
    <w:rsid w:val="005F7CA0"/>
    <w:rsid w:val="00601008"/>
    <w:rsid w:val="00614B3C"/>
    <w:rsid w:val="00674C09"/>
    <w:rsid w:val="006837CC"/>
    <w:rsid w:val="006B0382"/>
    <w:rsid w:val="006B39F6"/>
    <w:rsid w:val="006C0F62"/>
    <w:rsid w:val="006D11C8"/>
    <w:rsid w:val="006E57F5"/>
    <w:rsid w:val="006F3E4B"/>
    <w:rsid w:val="00711D3F"/>
    <w:rsid w:val="00723A95"/>
    <w:rsid w:val="0072465F"/>
    <w:rsid w:val="0074423A"/>
    <w:rsid w:val="0079171D"/>
    <w:rsid w:val="007A79B7"/>
    <w:rsid w:val="007C2D7F"/>
    <w:rsid w:val="007D51D3"/>
    <w:rsid w:val="008069E8"/>
    <w:rsid w:val="00834E57"/>
    <w:rsid w:val="00861BD2"/>
    <w:rsid w:val="00883C61"/>
    <w:rsid w:val="008B200B"/>
    <w:rsid w:val="008E28E1"/>
    <w:rsid w:val="008F038F"/>
    <w:rsid w:val="00913054"/>
    <w:rsid w:val="00991335"/>
    <w:rsid w:val="009C5D32"/>
    <w:rsid w:val="009F1A13"/>
    <w:rsid w:val="00A01DAA"/>
    <w:rsid w:val="00A04519"/>
    <w:rsid w:val="00A35B7E"/>
    <w:rsid w:val="00A571AF"/>
    <w:rsid w:val="00A70AC6"/>
    <w:rsid w:val="00A9451A"/>
    <w:rsid w:val="00AA3C46"/>
    <w:rsid w:val="00AE44A9"/>
    <w:rsid w:val="00B23D6D"/>
    <w:rsid w:val="00B464EB"/>
    <w:rsid w:val="00B5311C"/>
    <w:rsid w:val="00B67412"/>
    <w:rsid w:val="00B95E99"/>
    <w:rsid w:val="00B96DDC"/>
    <w:rsid w:val="00BC7E09"/>
    <w:rsid w:val="00BD4601"/>
    <w:rsid w:val="00BE19A0"/>
    <w:rsid w:val="00C2237D"/>
    <w:rsid w:val="00C7757B"/>
    <w:rsid w:val="00C77A4D"/>
    <w:rsid w:val="00C863B7"/>
    <w:rsid w:val="00C95125"/>
    <w:rsid w:val="00CA2884"/>
    <w:rsid w:val="00CB2CBE"/>
    <w:rsid w:val="00CB42D2"/>
    <w:rsid w:val="00CC2CA0"/>
    <w:rsid w:val="00D37936"/>
    <w:rsid w:val="00DA1A37"/>
    <w:rsid w:val="00DB712A"/>
    <w:rsid w:val="00DD30AE"/>
    <w:rsid w:val="00DF7F58"/>
    <w:rsid w:val="00E153FD"/>
    <w:rsid w:val="00E227C8"/>
    <w:rsid w:val="00E25EE6"/>
    <w:rsid w:val="00E473B3"/>
    <w:rsid w:val="00E505D0"/>
    <w:rsid w:val="00E66A8D"/>
    <w:rsid w:val="00E90243"/>
    <w:rsid w:val="00E972D2"/>
    <w:rsid w:val="00EB1335"/>
    <w:rsid w:val="00ED7E40"/>
    <w:rsid w:val="00EE607C"/>
    <w:rsid w:val="00EF2D0D"/>
    <w:rsid w:val="00F16520"/>
    <w:rsid w:val="00F32F96"/>
    <w:rsid w:val="00F36FF9"/>
    <w:rsid w:val="00F414DD"/>
    <w:rsid w:val="00F64954"/>
    <w:rsid w:val="00F70A96"/>
    <w:rsid w:val="00FA06D5"/>
    <w:rsid w:val="00FA13BD"/>
    <w:rsid w:val="00FC0E87"/>
    <w:rsid w:val="00FC6DD9"/>
    <w:rsid w:val="00FC781A"/>
    <w:rsid w:val="00FD1B9B"/>
    <w:rsid w:val="00FE60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1816E7"/>
  <w15:docId w15:val="{182DEDDD-40DC-EB43-8458-DD65ED6E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65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rsid w:val="002E7659"/>
  </w:style>
  <w:style w:type="character" w:styleId="Refdenotaalfinal">
    <w:name w:val="endnote reference"/>
    <w:basedOn w:val="Fuentedeprrafopredeter"/>
    <w:rsid w:val="002E7659"/>
    <w:rPr>
      <w:vertAlign w:val="superscript"/>
    </w:rPr>
  </w:style>
  <w:style w:type="paragraph" w:styleId="Mapadeldocumento">
    <w:name w:val="Document Map"/>
    <w:basedOn w:val="Normal"/>
    <w:rsid w:val="002E7659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2E76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765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E7659"/>
    <w:pPr>
      <w:ind w:left="708"/>
      <w:jc w:val="both"/>
    </w:pPr>
    <w:rPr>
      <w:sz w:val="22"/>
      <w:lang w:val="es-ES_tradnl"/>
    </w:rPr>
  </w:style>
  <w:style w:type="character" w:styleId="Textoennegrita">
    <w:name w:val="Strong"/>
    <w:basedOn w:val="Fuentedeprrafopredeter"/>
    <w:qFormat/>
    <w:rsid w:val="002E7659"/>
    <w:rPr>
      <w:b/>
    </w:rPr>
  </w:style>
  <w:style w:type="paragraph" w:styleId="Textodeglobo">
    <w:name w:val="Balloon Text"/>
    <w:basedOn w:val="Normal"/>
    <w:link w:val="TextodegloboCar"/>
    <w:rsid w:val="00161C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61C77"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A01DAA"/>
  </w:style>
  <w:style w:type="paragraph" w:styleId="NormalWeb">
    <w:name w:val="Normal (Web)"/>
    <w:basedOn w:val="Normal"/>
    <w:uiPriority w:val="99"/>
    <w:rsid w:val="00DF7F58"/>
    <w:pPr>
      <w:spacing w:beforeLines="1" w:afterLines="1"/>
    </w:pPr>
    <w:rPr>
      <w:rFonts w:ascii="Times" w:hAnsi="Times"/>
      <w:sz w:val="20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7A79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A79B7"/>
    <w:rPr>
      <w:lang w:val="es-ES" w:eastAsia="es-ES"/>
    </w:rPr>
  </w:style>
  <w:style w:type="paragraph" w:styleId="Textoindependiente2">
    <w:name w:val="Body Text 2"/>
    <w:basedOn w:val="Normal"/>
    <w:link w:val="Textoindependiente2Car"/>
    <w:rsid w:val="003B2AE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B2AEB"/>
    <w:rPr>
      <w:lang w:val="es-ES" w:eastAsia="es-ES"/>
    </w:rPr>
  </w:style>
  <w:style w:type="character" w:customStyle="1" w:styleId="rgctlv">
    <w:name w:val="rg_ctlv"/>
    <w:basedOn w:val="Fuentedeprrafopredeter"/>
    <w:rsid w:val="00FC6DD9"/>
  </w:style>
  <w:style w:type="paragraph" w:customStyle="1" w:styleId="body">
    <w:name w:val="body"/>
    <w:basedOn w:val="Normal"/>
    <w:rsid w:val="00C863B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Prrafodelista">
    <w:name w:val="List Paragraph"/>
    <w:basedOn w:val="Normal"/>
    <w:rsid w:val="00C2237D"/>
    <w:pPr>
      <w:ind w:left="720"/>
      <w:contextualSpacing/>
    </w:pPr>
  </w:style>
  <w:style w:type="table" w:styleId="Tablaconcuadrcula">
    <w:name w:val="Table Grid"/>
    <w:basedOn w:val="Tablanormal"/>
    <w:rsid w:val="00060D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is">
    <w:name w:val="Emphasis"/>
    <w:basedOn w:val="Fuentedeprrafopredeter"/>
    <w:uiPriority w:val="20"/>
    <w:rsid w:val="006E57F5"/>
    <w:rPr>
      <w:i/>
    </w:rPr>
  </w:style>
  <w:style w:type="paragraph" w:styleId="Sinespaciado">
    <w:name w:val="No Spacing"/>
    <w:uiPriority w:val="1"/>
    <w:qFormat/>
    <w:rsid w:val="00311FAF"/>
    <w:rPr>
      <w:rFonts w:ascii="Calibri" w:eastAsia="Calibri" w:hAnsi="Calibr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2524</CharactersWithSpaces>
  <SharedDoc>false</SharedDoc>
  <HLinks>
    <vt:vector size="6" baseType="variant">
      <vt:variant>
        <vt:i4>2883776</vt:i4>
      </vt:variant>
      <vt:variant>
        <vt:i4>1114</vt:i4>
      </vt:variant>
      <vt:variant>
        <vt:i4>1025</vt:i4>
      </vt:variant>
      <vt:variant>
        <vt:i4>1</vt:i4>
      </vt:variant>
      <vt:variant>
        <vt:lpwstr>..\..\..\Documents and Settings\inicio\Mis documentos\Mis imágenes\logoiuiscabig.gif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Marcos Fernandez</dc:creator>
  <cp:keywords/>
  <cp:lastModifiedBy>Marga</cp:lastModifiedBy>
  <cp:revision>2</cp:revision>
  <cp:lastPrinted>2019-02-14T10:52:00Z</cp:lastPrinted>
  <dcterms:created xsi:type="dcterms:W3CDTF">2022-07-05T11:59:00Z</dcterms:created>
  <dcterms:modified xsi:type="dcterms:W3CDTF">2022-07-05T11:59:00Z</dcterms:modified>
</cp:coreProperties>
</file>