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72F" w14:textId="7661D454" w:rsidR="628E1121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Style w:val="ox-af5e88a4e2-apple-converted-space"/>
          <w:rFonts w:eastAsia="Arial"/>
          <w:sz w:val="40"/>
          <w:szCs w:val="40"/>
        </w:rPr>
      </w:pPr>
      <w:r w:rsidRPr="007F1CE6">
        <w:rPr>
          <w:rFonts w:eastAsia="Arial"/>
          <w:sz w:val="40"/>
          <w:szCs w:val="40"/>
        </w:rPr>
        <w:t>THE KING'S CONSORT</w:t>
      </w:r>
    </w:p>
    <w:p w14:paraId="231D1335" w14:textId="08C15973" w:rsidR="628E1121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Style w:val="ox-af5e88a4e2-apple-converted-space"/>
          <w:rFonts w:asciiTheme="minorHAnsi" w:eastAsia="Arial" w:hAnsiTheme="minorHAnsi" w:cstheme="minorHAnsi"/>
        </w:rPr>
      </w:pPr>
    </w:p>
    <w:p w14:paraId="1084C632" w14:textId="21F6FC3F" w:rsidR="628E1121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 xml:space="preserve">Fundada en 1980 por Robert King, es una de las principales orquestas de instrumentos de época. Junto con su Coro, han realizado extensas giras por los cinco continentes y </w:t>
      </w:r>
      <w:r w:rsidR="007F1CE6">
        <w:rPr>
          <w:rFonts w:asciiTheme="minorHAnsi" w:eastAsia="Arial" w:hAnsiTheme="minorHAnsi" w:cstheme="minorHAnsi"/>
        </w:rPr>
        <w:t>vendido</w:t>
      </w:r>
      <w:r w:rsidRPr="007F1CE6">
        <w:rPr>
          <w:rFonts w:asciiTheme="minorHAnsi" w:eastAsia="Arial" w:hAnsiTheme="minorHAnsi" w:cstheme="minorHAnsi"/>
        </w:rPr>
        <w:t xml:space="preserve"> más de un millón y medio de CDs. </w:t>
      </w:r>
    </w:p>
    <w:p w14:paraId="71E974DF" w14:textId="77777777" w:rsidR="007F1CE6" w:rsidRPr="007F1CE6" w:rsidRDefault="007F1CE6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5DF539CF" w14:textId="1C39301B" w:rsidR="0083151D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>Ha presentado un muy variado repertorio, que abarca desde 1550 hasta el presente, en las más importantes salas musicales de todo el mundo, incluyendo</w:t>
      </w:r>
      <w:r w:rsidR="00BF38A8">
        <w:rPr>
          <w:rFonts w:asciiTheme="minorHAnsi" w:eastAsia="Arial" w:hAnsiTheme="minorHAnsi" w:cstheme="minorHAnsi"/>
        </w:rPr>
        <w:t xml:space="preserve"> los</w:t>
      </w:r>
      <w:r w:rsidRPr="007F1CE6">
        <w:rPr>
          <w:rFonts w:asciiTheme="minorHAnsi" w:eastAsia="Arial" w:hAnsiTheme="minorHAnsi" w:cstheme="minorHAnsi"/>
        </w:rPr>
        <w:t xml:space="preserve"> BBC P</w:t>
      </w:r>
      <w:r w:rsidR="00BF38A8">
        <w:rPr>
          <w:rFonts w:asciiTheme="minorHAnsi" w:eastAsia="Arial" w:hAnsiTheme="minorHAnsi" w:cstheme="minorHAnsi"/>
        </w:rPr>
        <w:t xml:space="preserve">roms, el concierto inaugural de la “Celebración de </w:t>
      </w:r>
      <w:r w:rsidR="00BF38A8" w:rsidRPr="007F1CE6">
        <w:rPr>
          <w:rFonts w:asciiTheme="minorHAnsi" w:eastAsia="Arial" w:hAnsiTheme="minorHAnsi" w:cstheme="minorHAnsi"/>
        </w:rPr>
        <w:t>Purcell</w:t>
      </w:r>
      <w:r w:rsidR="00BF38A8">
        <w:rPr>
          <w:rFonts w:asciiTheme="minorHAnsi" w:eastAsia="Arial" w:hAnsiTheme="minorHAnsi" w:cstheme="minorHAnsi"/>
        </w:rPr>
        <w:t>”</w:t>
      </w:r>
      <w:r w:rsidR="00BF38A8" w:rsidRPr="007F1CE6">
        <w:rPr>
          <w:rFonts w:asciiTheme="minorHAnsi" w:eastAsia="Arial" w:hAnsiTheme="minorHAnsi" w:cstheme="minorHAnsi"/>
        </w:rPr>
        <w:t xml:space="preserve"> </w:t>
      </w:r>
      <w:r w:rsidR="00BF38A8">
        <w:rPr>
          <w:rFonts w:asciiTheme="minorHAnsi" w:eastAsia="Arial" w:hAnsiTheme="minorHAnsi" w:cstheme="minorHAnsi"/>
        </w:rPr>
        <w:t>de la BBC TV</w:t>
      </w:r>
      <w:r w:rsidRPr="007F1CE6">
        <w:rPr>
          <w:rFonts w:asciiTheme="minorHAnsi" w:eastAsia="Arial" w:hAnsiTheme="minorHAnsi" w:cstheme="minorHAnsi"/>
        </w:rPr>
        <w:t xml:space="preserve"> y</w:t>
      </w:r>
      <w:r w:rsidR="00BF38A8">
        <w:rPr>
          <w:rFonts w:asciiTheme="minorHAnsi" w:eastAsia="Arial" w:hAnsiTheme="minorHAnsi" w:cstheme="minorHAnsi"/>
        </w:rPr>
        <w:t xml:space="preserve"> el</w:t>
      </w:r>
      <w:r w:rsidR="007F1CE6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  <w:i/>
          <w:iCs/>
        </w:rPr>
        <w:t>Réquiem</w:t>
      </w:r>
      <w:r w:rsidR="007F1CE6">
        <w:rPr>
          <w:rStyle w:val="ox-af5e88a4e2-apple-converted-space"/>
          <w:rFonts w:asciiTheme="minorHAnsi" w:eastAsia="Arial" w:hAnsiTheme="minorHAnsi" w:cstheme="minorHAnsi"/>
        </w:rPr>
        <w:t xml:space="preserve"> </w:t>
      </w:r>
      <w:r w:rsidRPr="007F1CE6">
        <w:rPr>
          <w:rStyle w:val="ox-af5e88a4e2-apple-converted-space"/>
          <w:rFonts w:asciiTheme="minorHAnsi" w:eastAsia="Arial" w:hAnsiTheme="minorHAnsi" w:cstheme="minorHAnsi"/>
        </w:rPr>
        <w:t xml:space="preserve">de Mozart, en la Alhambra de </w:t>
      </w:r>
      <w:r w:rsidR="007F1CE6">
        <w:rPr>
          <w:rStyle w:val="ox-af5e88a4e2-apple-converted-space"/>
          <w:rFonts w:asciiTheme="minorHAnsi" w:eastAsia="Arial" w:hAnsiTheme="minorHAnsi" w:cstheme="minorHAnsi"/>
        </w:rPr>
        <w:t>Granada.</w:t>
      </w:r>
    </w:p>
    <w:p w14:paraId="63E4A9CD" w14:textId="12D3A5D5" w:rsidR="0083151D" w:rsidRPr="007F1CE6" w:rsidRDefault="0083151D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1621DD39" w14:textId="139509EE" w:rsidR="0083151D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>Sus grabaciones han ganado numerosos premios y el reconocimiento internacional, especialmente por las obras de Ha</w:t>
      </w:r>
      <w:r w:rsidR="00BF38A8">
        <w:rPr>
          <w:rFonts w:asciiTheme="minorHAnsi" w:eastAsia="Arial" w:hAnsiTheme="minorHAnsi" w:cstheme="minorHAnsi"/>
        </w:rPr>
        <w:t>e</w:t>
      </w:r>
      <w:r w:rsidRPr="007F1CE6">
        <w:rPr>
          <w:rFonts w:asciiTheme="minorHAnsi" w:eastAsia="Arial" w:hAnsiTheme="minorHAnsi" w:cstheme="minorHAnsi"/>
        </w:rPr>
        <w:t>ndel y Purcell, aunque su catálogo también incluye música de mu</w:t>
      </w:r>
      <w:r w:rsidR="007F1CE6">
        <w:rPr>
          <w:rFonts w:asciiTheme="minorHAnsi" w:eastAsia="Arial" w:hAnsiTheme="minorHAnsi" w:cstheme="minorHAnsi"/>
        </w:rPr>
        <w:t xml:space="preserve">chos otros compositores, desde </w:t>
      </w:r>
      <w:r w:rsidRPr="007F1CE6">
        <w:rPr>
          <w:rFonts w:asciiTheme="minorHAnsi" w:eastAsia="Arial" w:hAnsiTheme="minorHAnsi" w:cstheme="minorHAnsi"/>
        </w:rPr>
        <w:t>Albinoni hasta Zelenka.</w:t>
      </w:r>
      <w:r w:rsidR="00BF38A8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</w:rPr>
        <w:t xml:space="preserve">Veinticinco estrenos discográficos de odas, canciones y música sacra de Purcell la han consolidado como el principal intérprete de la música de este compositor. Otros trabajos incluyen oratorios de Haendel, óperas, </w:t>
      </w:r>
      <w:r w:rsidRPr="007F1CE6">
        <w:rPr>
          <w:rFonts w:asciiTheme="minorHAnsi" w:eastAsia="Arial" w:hAnsiTheme="minorHAnsi" w:cstheme="minorHAnsi"/>
          <w:i/>
          <w:iCs/>
        </w:rPr>
        <w:t xml:space="preserve">Réquiem </w:t>
      </w:r>
      <w:r w:rsidRPr="007F1CE6">
        <w:rPr>
          <w:rFonts w:asciiTheme="minorHAnsi" w:eastAsia="Arial" w:hAnsiTheme="minorHAnsi" w:cstheme="minorHAnsi"/>
        </w:rPr>
        <w:t xml:space="preserve">de Michael Haydn (ganador </w:t>
      </w:r>
      <w:r w:rsidR="00BF38A8" w:rsidRPr="007F1CE6">
        <w:rPr>
          <w:rFonts w:asciiTheme="minorHAnsi" w:eastAsia="Arial" w:hAnsiTheme="minorHAnsi" w:cstheme="minorHAnsi"/>
        </w:rPr>
        <w:t xml:space="preserve">del premio </w:t>
      </w:r>
      <w:r w:rsidR="00BF38A8">
        <w:rPr>
          <w:rFonts w:asciiTheme="minorHAnsi" w:eastAsia="Arial" w:hAnsiTheme="minorHAnsi" w:cstheme="minorHAnsi"/>
        </w:rPr>
        <w:t xml:space="preserve">a la Mejor Grabación Coral de </w:t>
      </w:r>
      <w:r w:rsidRPr="007F1CE6">
        <w:rPr>
          <w:rFonts w:asciiTheme="minorHAnsi" w:eastAsia="Arial" w:hAnsiTheme="minorHAnsi" w:cstheme="minorHAnsi"/>
        </w:rPr>
        <w:t xml:space="preserve">BBC Music Magazine) y </w:t>
      </w:r>
      <w:r w:rsidRPr="007F1CE6">
        <w:rPr>
          <w:rFonts w:asciiTheme="minorHAnsi" w:eastAsia="Arial" w:hAnsiTheme="minorHAnsi" w:cstheme="minorHAnsi"/>
          <w:i/>
          <w:iCs/>
        </w:rPr>
        <w:t>Música sacra</w:t>
      </w:r>
      <w:r w:rsidRPr="007F1CE6">
        <w:rPr>
          <w:rFonts w:asciiTheme="minorHAnsi" w:eastAsia="Arial" w:hAnsiTheme="minorHAnsi" w:cstheme="minorHAnsi"/>
        </w:rPr>
        <w:t xml:space="preserve"> de Mozart, con la soprano Carolyn Sampson.</w:t>
      </w:r>
    </w:p>
    <w:p w14:paraId="4F6584BE" w14:textId="17F0FAD6" w:rsidR="0083151D" w:rsidRPr="007F1CE6" w:rsidRDefault="0083151D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59767F2C" w14:textId="78AF84F4" w:rsidR="0083151D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>Graba para el sello VIVAT. El estreno discográfico de</w:t>
      </w:r>
      <w:r w:rsidR="00BF38A8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  <w:i/>
          <w:iCs/>
        </w:rPr>
        <w:t xml:space="preserve">I was </w:t>
      </w:r>
      <w:r w:rsidRPr="007F1CE6">
        <w:rPr>
          <w:rFonts w:asciiTheme="minorHAnsi" w:eastAsia="Arial" w:hAnsiTheme="minorHAnsi" w:cstheme="minorHAnsi"/>
        </w:rPr>
        <w:t>glad de Stanford y Parry, fue finalista de los Gramophone. Posteriormente, grabó obras de Couperin, Monteverdi, arias de Ha</w:t>
      </w:r>
      <w:r w:rsidR="00BF38A8">
        <w:rPr>
          <w:rFonts w:asciiTheme="minorHAnsi" w:eastAsia="Arial" w:hAnsiTheme="minorHAnsi" w:cstheme="minorHAnsi"/>
        </w:rPr>
        <w:t>e</w:t>
      </w:r>
      <w:r w:rsidRPr="007F1CE6">
        <w:rPr>
          <w:rFonts w:asciiTheme="minorHAnsi" w:eastAsia="Arial" w:hAnsiTheme="minorHAnsi" w:cstheme="minorHAnsi"/>
        </w:rPr>
        <w:t xml:space="preserve">ndel (con </w:t>
      </w:r>
      <w:r w:rsidR="00BF38A8">
        <w:rPr>
          <w:rFonts w:asciiTheme="minorHAnsi" w:eastAsia="Arial" w:hAnsiTheme="minorHAnsi" w:cstheme="minorHAnsi"/>
        </w:rPr>
        <w:t xml:space="preserve">el contratenor, </w:t>
      </w:r>
      <w:r w:rsidRPr="007F1CE6">
        <w:rPr>
          <w:rFonts w:asciiTheme="minorHAnsi" w:eastAsia="Arial" w:hAnsiTheme="minorHAnsi" w:cstheme="minorHAnsi"/>
        </w:rPr>
        <w:t>Iestyn Davies), dos discos de música de cámara de Purcell, la</w:t>
      </w:r>
      <w:r w:rsidR="00BF38A8">
        <w:rPr>
          <w:rFonts w:asciiTheme="minorHAnsi" w:eastAsia="Arial" w:hAnsiTheme="minorHAnsi" w:cstheme="minorHAnsi"/>
        </w:rPr>
        <w:t xml:space="preserve"> extraordinaria</w:t>
      </w:r>
      <w:r w:rsidRPr="007F1CE6">
        <w:rPr>
          <w:rFonts w:asciiTheme="minorHAnsi" w:eastAsia="Arial" w:hAnsiTheme="minorHAnsi" w:cstheme="minorHAnsi"/>
        </w:rPr>
        <w:t xml:space="preserve"> </w:t>
      </w:r>
      <w:r w:rsidRPr="00BF38A8">
        <w:rPr>
          <w:rFonts w:asciiTheme="minorHAnsi" w:eastAsia="Arial" w:hAnsiTheme="minorHAnsi" w:cstheme="minorHAnsi"/>
        </w:rPr>
        <w:t>reconstrucción</w:t>
      </w:r>
      <w:r w:rsidR="00BF38A8">
        <w:rPr>
          <w:rFonts w:asciiTheme="minorHAnsi" w:eastAsia="Arial" w:hAnsiTheme="minorHAnsi" w:cstheme="minorHAnsi"/>
        </w:rPr>
        <w:t>,</w:t>
      </w:r>
      <w:r w:rsidRPr="00BF38A8">
        <w:rPr>
          <w:rFonts w:asciiTheme="minorHAnsi" w:eastAsia="Arial" w:hAnsiTheme="minorHAnsi" w:cstheme="minorHAnsi"/>
        </w:rPr>
        <w:t xml:space="preserve"> </w:t>
      </w:r>
      <w:r w:rsidR="00BF38A8" w:rsidRPr="00BF38A8">
        <w:rPr>
          <w:rFonts w:asciiTheme="minorHAnsi" w:eastAsia="Arial" w:hAnsiTheme="minorHAnsi" w:cstheme="minorHAnsi"/>
        </w:rPr>
        <w:t xml:space="preserve">llevada a cabo por </w:t>
      </w:r>
      <w:r w:rsidR="00BF38A8" w:rsidRPr="00BF38A8">
        <w:rPr>
          <w:rFonts w:asciiTheme="minorHAnsi" w:eastAsia="Arial" w:hAnsiTheme="minorHAnsi" w:cstheme="minorHAnsi"/>
        </w:rPr>
        <w:t xml:space="preserve">Mendelssohn </w:t>
      </w:r>
      <w:r w:rsidR="00BF38A8" w:rsidRPr="00BF38A8">
        <w:rPr>
          <w:rFonts w:asciiTheme="minorHAnsi" w:eastAsia="Arial" w:hAnsiTheme="minorHAnsi" w:cstheme="minorHAnsi"/>
        </w:rPr>
        <w:t>en</w:t>
      </w:r>
      <w:r w:rsidRPr="00BF38A8">
        <w:rPr>
          <w:rFonts w:asciiTheme="minorHAnsi" w:eastAsia="Arial" w:hAnsiTheme="minorHAnsi" w:cstheme="minorHAnsi"/>
        </w:rPr>
        <w:t xml:space="preserve"> 1883</w:t>
      </w:r>
      <w:r w:rsidR="00BF38A8">
        <w:rPr>
          <w:rFonts w:asciiTheme="minorHAnsi" w:eastAsia="Arial" w:hAnsiTheme="minorHAnsi" w:cstheme="minorHAnsi"/>
        </w:rPr>
        <w:t>,</w:t>
      </w:r>
      <w:r w:rsidRPr="00BF38A8">
        <w:rPr>
          <w:rFonts w:asciiTheme="minorHAnsi" w:eastAsia="Arial" w:hAnsiTheme="minorHAnsi" w:cstheme="minorHAnsi"/>
        </w:rPr>
        <w:t xml:space="preserve"> de</w:t>
      </w:r>
      <w:r w:rsidR="00BF38A8" w:rsidRPr="00BF38A8">
        <w:rPr>
          <w:rFonts w:asciiTheme="minorHAnsi" w:eastAsia="Arial" w:hAnsiTheme="minorHAnsi" w:cstheme="minorHAnsi"/>
        </w:rPr>
        <w:t xml:space="preserve"> la obra de</w:t>
      </w:r>
      <w:r w:rsidRPr="00BF38A8">
        <w:rPr>
          <w:rFonts w:asciiTheme="minorHAnsi" w:eastAsia="Arial" w:hAnsiTheme="minorHAnsi" w:cstheme="minorHAnsi"/>
        </w:rPr>
        <w:t xml:space="preserve"> </w:t>
      </w:r>
      <w:r w:rsidR="00BF38A8" w:rsidRPr="00BF38A8">
        <w:rPr>
          <w:rFonts w:asciiTheme="minorHAnsi" w:eastAsia="Arial" w:hAnsiTheme="minorHAnsi" w:cstheme="minorHAnsi"/>
        </w:rPr>
        <w:t xml:space="preserve">Haendel </w:t>
      </w:r>
      <w:r w:rsidRPr="00BF38A8">
        <w:rPr>
          <w:rFonts w:asciiTheme="minorHAnsi" w:eastAsia="Arial" w:hAnsiTheme="minorHAnsi" w:cstheme="minorHAnsi"/>
          <w:i/>
          <w:iCs/>
        </w:rPr>
        <w:t>Israel en Egipto</w:t>
      </w:r>
      <w:r w:rsidRPr="00BF38A8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</w:rPr>
        <w:t xml:space="preserve">y, más recientemente, un </w:t>
      </w:r>
      <w:r w:rsidR="00BF38A8" w:rsidRPr="007F1CE6">
        <w:rPr>
          <w:rFonts w:asciiTheme="minorHAnsi" w:eastAsia="Arial" w:hAnsiTheme="minorHAnsi" w:cstheme="minorHAnsi"/>
        </w:rPr>
        <w:t>álbum</w:t>
      </w:r>
      <w:r w:rsidRPr="007F1CE6">
        <w:rPr>
          <w:rFonts w:asciiTheme="minorHAnsi" w:eastAsia="Arial" w:hAnsiTheme="minorHAnsi" w:cstheme="minorHAnsi"/>
        </w:rPr>
        <w:t xml:space="preserve"> de música romántica coral inglesa titulado</w:t>
      </w:r>
      <w:r w:rsidR="00BF38A8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  <w:i/>
          <w:iCs/>
        </w:rPr>
        <w:t>A Voice from Heaven</w:t>
      </w:r>
      <w:r w:rsidR="00BF38A8">
        <w:rPr>
          <w:rFonts w:asciiTheme="minorHAnsi" w:eastAsia="Arial" w:hAnsiTheme="minorHAnsi" w:cstheme="minorHAnsi"/>
        </w:rPr>
        <w:t>.</w:t>
      </w:r>
    </w:p>
    <w:p w14:paraId="09AF38FC" w14:textId="6ACB3C73" w:rsidR="0083151D" w:rsidRPr="007F1CE6" w:rsidRDefault="0083151D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36A00695" w14:textId="5B5169C9" w:rsidR="0083151D" w:rsidRPr="007F1CE6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 xml:space="preserve">Interpretó </w:t>
      </w:r>
      <w:r w:rsidR="00BF38A8" w:rsidRPr="007F1CE6">
        <w:rPr>
          <w:rFonts w:asciiTheme="minorHAnsi" w:eastAsia="Arial" w:hAnsiTheme="minorHAnsi" w:cstheme="minorHAnsi"/>
        </w:rPr>
        <w:t>las bandas sonoras</w:t>
      </w:r>
      <w:r w:rsidRPr="007F1CE6">
        <w:rPr>
          <w:rFonts w:asciiTheme="minorHAnsi" w:eastAsia="Arial" w:hAnsiTheme="minorHAnsi" w:cstheme="minorHAnsi"/>
        </w:rPr>
        <w:t xml:space="preserve"> de las pelíc</w:t>
      </w:r>
      <w:bookmarkStart w:id="0" w:name="_GoBack"/>
      <w:bookmarkEnd w:id="0"/>
      <w:r w:rsidRPr="007F1CE6">
        <w:rPr>
          <w:rFonts w:asciiTheme="minorHAnsi" w:eastAsia="Arial" w:hAnsiTheme="minorHAnsi" w:cstheme="minorHAnsi"/>
        </w:rPr>
        <w:t xml:space="preserve">ulas </w:t>
      </w:r>
      <w:r w:rsidRPr="007F1CE6">
        <w:rPr>
          <w:rFonts w:asciiTheme="minorHAnsi" w:eastAsia="Arial" w:hAnsiTheme="minorHAnsi" w:cstheme="minorHAnsi"/>
          <w:i/>
          <w:iCs/>
        </w:rPr>
        <w:t xml:space="preserve">El reino de los cielos </w:t>
      </w:r>
      <w:r w:rsidRPr="007F1CE6">
        <w:rPr>
          <w:rFonts w:asciiTheme="minorHAnsi" w:eastAsia="Arial" w:hAnsiTheme="minorHAnsi" w:cstheme="minorHAnsi"/>
        </w:rPr>
        <w:t xml:space="preserve">de Ridley Scott, </w:t>
      </w:r>
      <w:r w:rsidRPr="007F1CE6">
        <w:rPr>
          <w:rFonts w:asciiTheme="minorHAnsi" w:eastAsia="Arial" w:hAnsiTheme="minorHAnsi" w:cstheme="minorHAnsi"/>
          <w:i/>
          <w:iCs/>
        </w:rPr>
        <w:t>Las crónicas de Narnia, Piratas del Caribe, Flushed Away (Ratónpolis)</w:t>
      </w:r>
      <w:r w:rsidR="007F1CE6">
        <w:rPr>
          <w:rStyle w:val="ox-af5e88a4e2-apple-converted-space"/>
          <w:rFonts w:asciiTheme="minorHAnsi" w:eastAsia="Arial" w:hAnsiTheme="minorHAnsi" w:cstheme="minorHAnsi"/>
        </w:rPr>
        <w:t xml:space="preserve"> </w:t>
      </w:r>
      <w:r w:rsidRPr="007F1CE6">
        <w:rPr>
          <w:rStyle w:val="ox-af5e88a4e2-apple-converted-space"/>
          <w:rFonts w:asciiTheme="minorHAnsi" w:eastAsia="Arial" w:hAnsiTheme="minorHAnsi" w:cstheme="minorHAnsi"/>
        </w:rPr>
        <w:t xml:space="preserve">y </w:t>
      </w:r>
      <w:r w:rsidRPr="007F1CE6">
        <w:rPr>
          <w:rStyle w:val="ox-af5e88a4e2-apple-converted-space"/>
          <w:rFonts w:asciiTheme="minorHAnsi" w:eastAsia="Arial" w:hAnsiTheme="minorHAnsi" w:cstheme="minorHAnsi"/>
          <w:i/>
          <w:iCs/>
        </w:rPr>
        <w:t>El código Da Vinci.</w:t>
      </w:r>
    </w:p>
    <w:p w14:paraId="15AA318D" w14:textId="11DAF4E0" w:rsidR="0083151D" w:rsidRPr="007F1CE6" w:rsidRDefault="0083151D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75482581" w14:textId="56872A5A" w:rsidR="0083151D" w:rsidRDefault="628E1121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F1CE6">
        <w:rPr>
          <w:rFonts w:asciiTheme="minorHAnsi" w:eastAsia="Arial" w:hAnsiTheme="minorHAnsi" w:cstheme="minorHAnsi"/>
        </w:rPr>
        <w:t>En las últimas temporadas,</w:t>
      </w:r>
      <w:r w:rsidR="007F1CE6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</w:rPr>
        <w:t>ha realizado exitosas giras europeas con obras de Bach</w:t>
      </w:r>
      <w:r w:rsidRPr="007F1CE6">
        <w:rPr>
          <w:rFonts w:asciiTheme="minorHAnsi" w:eastAsia="Arial" w:hAnsiTheme="minorHAnsi" w:cstheme="minorHAnsi"/>
          <w:i/>
          <w:iCs/>
        </w:rPr>
        <w:t>,</w:t>
      </w:r>
      <w:r w:rsidR="007F1CE6">
        <w:rPr>
          <w:rFonts w:asciiTheme="minorHAnsi" w:eastAsia="Arial" w:hAnsiTheme="minorHAnsi" w:cstheme="minorHAnsi"/>
          <w:i/>
          <w:iCs/>
        </w:rPr>
        <w:t xml:space="preserve"> </w:t>
      </w:r>
      <w:r w:rsidRPr="007F1CE6">
        <w:rPr>
          <w:rFonts w:asciiTheme="minorHAnsi" w:eastAsia="Arial" w:hAnsiTheme="minorHAnsi" w:cstheme="minorHAnsi"/>
        </w:rPr>
        <w:t>Haendel,</w:t>
      </w:r>
      <w:r w:rsidR="00BF38A8">
        <w:rPr>
          <w:rFonts w:asciiTheme="minorHAnsi" w:eastAsia="Arial" w:hAnsiTheme="minorHAnsi" w:cstheme="minorHAnsi"/>
        </w:rPr>
        <w:t xml:space="preserve"> los</w:t>
      </w:r>
      <w:r w:rsidRPr="007F1CE6">
        <w:rPr>
          <w:rFonts w:asciiTheme="minorHAnsi" w:eastAsia="Arial" w:hAnsiTheme="minorHAnsi" w:cstheme="minorHAnsi"/>
        </w:rPr>
        <w:t xml:space="preserve"> </w:t>
      </w:r>
      <w:r w:rsidRPr="007F1CE6">
        <w:rPr>
          <w:rFonts w:asciiTheme="minorHAnsi" w:eastAsia="Arial" w:hAnsiTheme="minorHAnsi" w:cstheme="minorHAnsi"/>
          <w:i/>
          <w:iCs/>
        </w:rPr>
        <w:t xml:space="preserve">Réquiem </w:t>
      </w:r>
      <w:r w:rsidRPr="007F1CE6">
        <w:rPr>
          <w:rFonts w:asciiTheme="minorHAnsi" w:eastAsia="Arial" w:hAnsiTheme="minorHAnsi" w:cstheme="minorHAnsi"/>
        </w:rPr>
        <w:t>de</w:t>
      </w:r>
      <w:r w:rsidRPr="007F1CE6">
        <w:rPr>
          <w:rFonts w:asciiTheme="minorHAnsi" w:eastAsia="Arial" w:hAnsiTheme="minorHAnsi" w:cstheme="minorHAnsi"/>
          <w:i/>
          <w:iCs/>
        </w:rPr>
        <w:t xml:space="preserve"> </w:t>
      </w:r>
      <w:r w:rsidRPr="007F1CE6">
        <w:rPr>
          <w:rFonts w:asciiTheme="minorHAnsi" w:eastAsia="Arial" w:hAnsiTheme="minorHAnsi" w:cstheme="minorHAnsi"/>
        </w:rPr>
        <w:t>Mozart y Michael Haydn, Joseph Haydn, Britten, Purcell, Mendelssohn y Vivaldi.</w:t>
      </w:r>
    </w:p>
    <w:p w14:paraId="7771B0EF" w14:textId="77777777" w:rsidR="007F1CE6" w:rsidRPr="007F1CE6" w:rsidRDefault="007F1CE6" w:rsidP="628E1121">
      <w:pPr>
        <w:pStyle w:val="ox-af5e88a4e2-msonormal"/>
        <w:shd w:val="clear" w:color="auto" w:fill="FFFFFF" w:themeFill="background1"/>
        <w:spacing w:before="0" w:beforeAutospacing="0" w:after="0" w:afterAutospacing="0"/>
        <w:rPr>
          <w:rFonts w:asciiTheme="minorHAnsi" w:eastAsia="Arial" w:hAnsiTheme="minorHAnsi" w:cstheme="minorHAnsi"/>
        </w:rPr>
      </w:pPr>
    </w:p>
    <w:sectPr w:rsidR="007F1CE6" w:rsidRPr="007F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89C4" w14:textId="77777777" w:rsidR="00000000" w:rsidRDefault="0084631F">
      <w:pPr>
        <w:spacing w:after="0" w:line="240" w:lineRule="auto"/>
      </w:pPr>
      <w:r>
        <w:separator/>
      </w:r>
    </w:p>
  </w:endnote>
  <w:endnote w:type="continuationSeparator" w:id="0">
    <w:p w14:paraId="59533C0B" w14:textId="77777777" w:rsidR="00000000" w:rsidRDefault="0084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FF8D" w14:textId="77777777" w:rsidR="00000000" w:rsidRDefault="0084631F">
      <w:pPr>
        <w:spacing w:after="0" w:line="240" w:lineRule="auto"/>
      </w:pPr>
      <w:r>
        <w:separator/>
      </w:r>
    </w:p>
  </w:footnote>
  <w:footnote w:type="continuationSeparator" w:id="0">
    <w:p w14:paraId="6DED05BF" w14:textId="77777777" w:rsidR="00000000" w:rsidRDefault="0084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D"/>
    <w:rsid w:val="000B7DDD"/>
    <w:rsid w:val="00592DD5"/>
    <w:rsid w:val="007D5E69"/>
    <w:rsid w:val="007F1CE6"/>
    <w:rsid w:val="0083151D"/>
    <w:rsid w:val="0084631F"/>
    <w:rsid w:val="00BF38A8"/>
    <w:rsid w:val="00CB5C5C"/>
    <w:rsid w:val="628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E29"/>
  <w15:chartTrackingRefBased/>
  <w15:docId w15:val="{C22F44F0-BFE0-4162-B3D7-9E45139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x-af5e88a4e2-msonormal">
    <w:name w:val="ox-af5e88a4e2-msonormal"/>
    <w:basedOn w:val="Normal"/>
    <w:rsid w:val="0083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x-af5e88a4e2-apple-converted-space">
    <w:name w:val="ox-af5e88a4e2-apple-converted-space"/>
    <w:basedOn w:val="Fuentedeprrafopredeter"/>
    <w:rsid w:val="0083151D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08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3C73AA"/>
                <w:left w:val="single" w:sz="12" w:space="12" w:color="3C73AA"/>
                <w:bottom w:val="none" w:sz="0" w:space="0" w:color="3C73AA"/>
                <w:right w:val="none" w:sz="0" w:space="0" w:color="3C73AA"/>
              </w:divBdr>
              <w:divsChild>
                <w:div w:id="15225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2</cp:revision>
  <dcterms:created xsi:type="dcterms:W3CDTF">2019-07-10T10:15:00Z</dcterms:created>
  <dcterms:modified xsi:type="dcterms:W3CDTF">2019-07-10T10:15:00Z</dcterms:modified>
</cp:coreProperties>
</file>